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6581" w:rsidRDefault="00D76581">
      <w:pPr>
        <w:spacing w:line="240" w:lineRule="auto"/>
      </w:pPr>
    </w:p>
    <w:p w:rsidR="00D76581" w:rsidRDefault="005245C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Re: </w:t>
      </w:r>
      <w:r w:rsidR="007D7C11">
        <w:rPr>
          <w:rFonts w:ascii="Times New Roman" w:eastAsia="Times New Roman" w:hAnsi="Times New Roman" w:cs="Times New Roman"/>
          <w:sz w:val="24"/>
        </w:rPr>
        <w:t xml:space="preserve">Alleged </w:t>
      </w:r>
      <w:r w:rsidR="00447678">
        <w:rPr>
          <w:rFonts w:ascii="Times New Roman" w:eastAsia="Times New Roman" w:hAnsi="Times New Roman" w:cs="Times New Roman"/>
          <w:sz w:val="24"/>
        </w:rPr>
        <w:t xml:space="preserve">Infringement </w:t>
      </w:r>
      <w:r w:rsidR="007D7C11">
        <w:rPr>
          <w:rFonts w:ascii="Times New Roman" w:eastAsia="Times New Roman" w:hAnsi="Times New Roman" w:cs="Times New Roman"/>
          <w:sz w:val="24"/>
        </w:rPr>
        <w:t xml:space="preserve">of </w:t>
      </w:r>
      <w:r w:rsidR="00447678">
        <w:rPr>
          <w:rFonts w:ascii="Times New Roman" w:eastAsia="Times New Roman" w:hAnsi="Times New Roman" w:cs="Times New Roman"/>
          <w:sz w:val="24"/>
        </w:rPr>
        <w:t>Patent No. X</w:t>
      </w:r>
      <w:proofErr w:type="gramStart"/>
      <w:r w:rsidR="00E80AD0">
        <w:rPr>
          <w:rFonts w:ascii="Times New Roman" w:eastAsia="Times New Roman" w:hAnsi="Times New Roman" w:cs="Times New Roman"/>
          <w:sz w:val="24"/>
        </w:rPr>
        <w:t>,</w:t>
      </w:r>
      <w:r w:rsidR="00447678">
        <w:rPr>
          <w:rFonts w:ascii="Times New Roman" w:eastAsia="Times New Roman" w:hAnsi="Times New Roman" w:cs="Times New Roman"/>
          <w:sz w:val="24"/>
        </w:rPr>
        <w:t>XXX</w:t>
      </w:r>
      <w:r w:rsidR="00E80AD0">
        <w:rPr>
          <w:rFonts w:ascii="Times New Roman" w:eastAsia="Times New Roman" w:hAnsi="Times New Roman" w:cs="Times New Roman"/>
          <w:sz w:val="24"/>
        </w:rPr>
        <w:t>,</w:t>
      </w:r>
      <w:r w:rsidR="00447678">
        <w:rPr>
          <w:rFonts w:ascii="Times New Roman" w:eastAsia="Times New Roman" w:hAnsi="Times New Roman" w:cs="Times New Roman"/>
          <w:sz w:val="24"/>
        </w:rPr>
        <w:t>NNN</w:t>
      </w:r>
      <w:proofErr w:type="gramEnd"/>
      <w:r w:rsidR="00447678">
        <w:rPr>
          <w:rFonts w:ascii="Times New Roman" w:eastAsia="Times New Roman" w:hAnsi="Times New Roman" w:cs="Times New Roman"/>
          <w:sz w:val="24"/>
        </w:rPr>
        <w:t xml:space="preserve"> </w:t>
      </w:r>
    </w:p>
    <w:p w:rsidR="00D76581" w:rsidRDefault="007D7C11">
      <w:pPr>
        <w:spacing w:line="240" w:lineRule="auto"/>
      </w:pPr>
      <w:r>
        <w:t xml:space="preserve"> </w:t>
      </w:r>
    </w:p>
    <w:p w:rsidR="00D76581" w:rsidRDefault="005245C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Dear </w:t>
      </w:r>
      <w:r w:rsidR="007D7C11">
        <w:rPr>
          <w:rFonts w:ascii="Times New Roman" w:eastAsia="Times New Roman" w:hAnsi="Times New Roman" w:cs="Times New Roman"/>
          <w:sz w:val="24"/>
        </w:rPr>
        <w:t>____________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76581" w:rsidRDefault="00D76581">
      <w:pPr>
        <w:spacing w:line="240" w:lineRule="auto"/>
      </w:pPr>
    </w:p>
    <w:p w:rsidR="00BB71F2" w:rsidRDefault="005245C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We received your letter dated </w:t>
      </w:r>
      <w:r w:rsidR="00447678">
        <w:rPr>
          <w:rFonts w:ascii="Times New Roman" w:eastAsia="Times New Roman" w:hAnsi="Times New Roman" w:cs="Times New Roman"/>
          <w:sz w:val="24"/>
        </w:rPr>
        <w:t>________</w:t>
      </w:r>
      <w:r w:rsidR="007D7C11">
        <w:rPr>
          <w:rFonts w:ascii="Times New Roman" w:eastAsia="Times New Roman" w:hAnsi="Times New Roman" w:cs="Times New Roman"/>
          <w:sz w:val="24"/>
        </w:rPr>
        <w:t xml:space="preserve"> alleging that </w:t>
      </w:r>
      <w:r w:rsidR="00BB71F2">
        <w:rPr>
          <w:rFonts w:ascii="Times New Roman" w:eastAsia="Times New Roman" w:hAnsi="Times New Roman" w:cs="Times New Roman"/>
          <w:sz w:val="24"/>
        </w:rPr>
        <w:t xml:space="preserve">[Company Name] has or is presently infringing Patent No. </w:t>
      </w:r>
      <w:r w:rsidR="00447678">
        <w:rPr>
          <w:rFonts w:ascii="Times New Roman" w:eastAsia="Times New Roman" w:hAnsi="Times New Roman" w:cs="Times New Roman"/>
          <w:sz w:val="24"/>
        </w:rPr>
        <w:t>X</w:t>
      </w:r>
      <w:proofErr w:type="gramStart"/>
      <w:r w:rsidR="00E80AD0">
        <w:rPr>
          <w:rFonts w:ascii="Times New Roman" w:eastAsia="Times New Roman" w:hAnsi="Times New Roman" w:cs="Times New Roman"/>
          <w:sz w:val="24"/>
        </w:rPr>
        <w:t>,</w:t>
      </w:r>
      <w:r w:rsidR="00447678">
        <w:rPr>
          <w:rFonts w:ascii="Times New Roman" w:eastAsia="Times New Roman" w:hAnsi="Times New Roman" w:cs="Times New Roman"/>
          <w:sz w:val="24"/>
        </w:rPr>
        <w:t>XXX</w:t>
      </w:r>
      <w:r w:rsidR="00E80AD0">
        <w:rPr>
          <w:rFonts w:ascii="Times New Roman" w:eastAsia="Times New Roman" w:hAnsi="Times New Roman" w:cs="Times New Roman"/>
          <w:sz w:val="24"/>
        </w:rPr>
        <w:t>,</w:t>
      </w:r>
      <w:r w:rsidR="00447678">
        <w:rPr>
          <w:rFonts w:ascii="Times New Roman" w:eastAsia="Times New Roman" w:hAnsi="Times New Roman" w:cs="Times New Roman"/>
          <w:sz w:val="24"/>
        </w:rPr>
        <w:t>NNN</w:t>
      </w:r>
      <w:proofErr w:type="gramEnd"/>
      <w:r w:rsidR="00447678">
        <w:rPr>
          <w:rFonts w:ascii="Times New Roman" w:eastAsia="Times New Roman" w:hAnsi="Times New Roman" w:cs="Times New Roman"/>
          <w:sz w:val="24"/>
        </w:rPr>
        <w:t xml:space="preserve"> </w:t>
      </w:r>
      <w:r w:rsidR="00BB71F2">
        <w:rPr>
          <w:rFonts w:ascii="Times New Roman" w:eastAsia="Times New Roman" w:hAnsi="Times New Roman" w:cs="Times New Roman"/>
          <w:sz w:val="24"/>
        </w:rPr>
        <w:t>(</w:t>
      </w:r>
      <w:r w:rsidR="00E80AD0">
        <w:rPr>
          <w:rFonts w:ascii="Times New Roman" w:eastAsia="Times New Roman" w:hAnsi="Times New Roman" w:cs="Times New Roman"/>
          <w:sz w:val="24"/>
        </w:rPr>
        <w:t xml:space="preserve">the </w:t>
      </w:r>
      <w:r w:rsidR="00BB71F2">
        <w:rPr>
          <w:rFonts w:ascii="Times New Roman" w:eastAsia="Times New Roman" w:hAnsi="Times New Roman" w:cs="Times New Roman"/>
          <w:sz w:val="24"/>
        </w:rPr>
        <w:t>“</w:t>
      </w:r>
      <w:r w:rsidR="00BB71F2">
        <w:rPr>
          <w:rFonts w:ascii="Times New Roman" w:eastAsia="Times New Roman" w:hAnsi="Times New Roman" w:cs="Times New Roman"/>
          <w:sz w:val="24"/>
        </w:rPr>
        <w:t>‘NNN</w:t>
      </w:r>
      <w:r w:rsidR="00BB71F2">
        <w:rPr>
          <w:rFonts w:ascii="Times New Roman" w:eastAsia="Times New Roman" w:hAnsi="Times New Roman" w:cs="Times New Roman"/>
          <w:sz w:val="24"/>
        </w:rPr>
        <w:t xml:space="preserve"> Patent”) and suggesting a license </w:t>
      </w:r>
      <w:r w:rsidR="007D7C11">
        <w:rPr>
          <w:rFonts w:ascii="Times New Roman" w:eastAsia="Times New Roman" w:hAnsi="Times New Roman" w:cs="Times New Roman"/>
          <w:sz w:val="24"/>
        </w:rPr>
        <w:t xml:space="preserve">permitting </w:t>
      </w:r>
      <w:r w:rsidR="00BB71F2">
        <w:rPr>
          <w:rFonts w:ascii="Times New Roman" w:eastAsia="Times New Roman" w:hAnsi="Times New Roman" w:cs="Times New Roman"/>
          <w:sz w:val="24"/>
        </w:rPr>
        <w:t xml:space="preserve">continued use. </w:t>
      </w:r>
      <w:r w:rsidR="007D7C11">
        <w:rPr>
          <w:rFonts w:ascii="Times New Roman" w:eastAsia="Times New Roman" w:hAnsi="Times New Roman" w:cs="Times New Roman"/>
          <w:sz w:val="24"/>
        </w:rPr>
        <w:t xml:space="preserve">This letter </w:t>
      </w:r>
      <w:r w:rsidR="00447678">
        <w:rPr>
          <w:rFonts w:ascii="Times New Roman" w:eastAsia="Times New Roman" w:hAnsi="Times New Roman" w:cs="Times New Roman"/>
          <w:sz w:val="24"/>
        </w:rPr>
        <w:t xml:space="preserve">did not include the </w:t>
      </w:r>
      <w:r w:rsidR="00164ED1">
        <w:rPr>
          <w:rFonts w:ascii="Times New Roman" w:eastAsia="Times New Roman" w:hAnsi="Times New Roman" w:cs="Times New Roman"/>
          <w:sz w:val="24"/>
        </w:rPr>
        <w:t xml:space="preserve">basic </w:t>
      </w:r>
      <w:r w:rsidR="007D7C11">
        <w:rPr>
          <w:rFonts w:ascii="Times New Roman" w:eastAsia="Times New Roman" w:hAnsi="Times New Roman" w:cs="Times New Roman"/>
          <w:sz w:val="24"/>
        </w:rPr>
        <w:t xml:space="preserve">facts </w:t>
      </w:r>
      <w:r w:rsidR="00164ED1">
        <w:rPr>
          <w:rFonts w:ascii="Times New Roman" w:eastAsia="Times New Roman" w:hAnsi="Times New Roman" w:cs="Times New Roman"/>
          <w:sz w:val="24"/>
        </w:rPr>
        <w:t xml:space="preserve">supporting </w:t>
      </w:r>
      <w:r w:rsidR="007D7C11">
        <w:rPr>
          <w:rFonts w:ascii="Times New Roman" w:eastAsia="Times New Roman" w:hAnsi="Times New Roman" w:cs="Times New Roman"/>
          <w:sz w:val="24"/>
        </w:rPr>
        <w:t xml:space="preserve">your </w:t>
      </w:r>
      <w:r w:rsidR="00164ED1">
        <w:rPr>
          <w:rFonts w:ascii="Times New Roman" w:eastAsia="Times New Roman" w:hAnsi="Times New Roman" w:cs="Times New Roman"/>
          <w:sz w:val="24"/>
        </w:rPr>
        <w:t>allegation</w:t>
      </w:r>
      <w:r w:rsidR="007D7C11">
        <w:rPr>
          <w:rFonts w:ascii="Times New Roman" w:eastAsia="Times New Roman" w:hAnsi="Times New Roman" w:cs="Times New Roman"/>
          <w:sz w:val="24"/>
        </w:rPr>
        <w:t>s. To facilitate our full investigation of this matter, please provide us with the following information</w:t>
      </w:r>
      <w:r w:rsidR="00447678">
        <w:rPr>
          <w:rFonts w:ascii="Times New Roman" w:eastAsia="Times New Roman" w:hAnsi="Times New Roman" w:cs="Times New Roman"/>
          <w:sz w:val="24"/>
        </w:rPr>
        <w:t xml:space="preserve">: </w:t>
      </w:r>
    </w:p>
    <w:p w:rsidR="00447678" w:rsidRDefault="00447678" w:rsidP="00447678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C625AB" w:rsidRDefault="00C625AB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copy of the ‘NNN Patent;</w:t>
      </w:r>
    </w:p>
    <w:p w:rsidR="00251FBD" w:rsidRDefault="00BB71F2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 w:rsidRPr="00251FBD">
        <w:rPr>
          <w:rFonts w:ascii="Times New Roman" w:eastAsia="Times New Roman" w:hAnsi="Times New Roman" w:cs="Times New Roman"/>
          <w:sz w:val="24"/>
        </w:rPr>
        <w:t>The</w:t>
      </w:r>
      <w:r w:rsidR="00C625AB" w:rsidRPr="00251FBD">
        <w:rPr>
          <w:rFonts w:ascii="Times New Roman" w:eastAsia="Times New Roman" w:hAnsi="Times New Roman" w:cs="Times New Roman"/>
          <w:sz w:val="24"/>
        </w:rPr>
        <w:t xml:space="preserve"> name and address of </w:t>
      </w:r>
      <w:r w:rsidR="00251FBD" w:rsidRPr="00251FBD">
        <w:rPr>
          <w:rFonts w:ascii="Times New Roman" w:eastAsia="Times New Roman" w:hAnsi="Times New Roman" w:cs="Times New Roman"/>
          <w:sz w:val="24"/>
        </w:rPr>
        <w:t>the owner</w:t>
      </w:r>
      <w:r w:rsidR="00251FBD">
        <w:rPr>
          <w:rFonts w:ascii="Times New Roman" w:eastAsia="Times New Roman" w:hAnsi="Times New Roman" w:cs="Times New Roman"/>
          <w:sz w:val="24"/>
        </w:rPr>
        <w:t>(s)</w:t>
      </w:r>
      <w:r w:rsidR="00251FBD" w:rsidRPr="00251FBD">
        <w:rPr>
          <w:rFonts w:ascii="Times New Roman" w:eastAsia="Times New Roman" w:hAnsi="Times New Roman" w:cs="Times New Roman"/>
          <w:sz w:val="24"/>
        </w:rPr>
        <w:t xml:space="preserve"> of the ‘NNN Patent</w:t>
      </w:r>
      <w:r w:rsidR="00251FBD">
        <w:rPr>
          <w:rFonts w:ascii="Times New Roman" w:eastAsia="Times New Roman" w:hAnsi="Times New Roman" w:cs="Times New Roman"/>
          <w:sz w:val="24"/>
        </w:rPr>
        <w:t>, all parent companies related to the owner(s),</w:t>
      </w:r>
      <w:r w:rsidR="00251FBD" w:rsidRPr="00251FBD">
        <w:rPr>
          <w:rFonts w:ascii="Times New Roman" w:eastAsia="Times New Roman" w:hAnsi="Times New Roman" w:cs="Times New Roman"/>
          <w:sz w:val="24"/>
        </w:rPr>
        <w:t xml:space="preserve"> and all</w:t>
      </w:r>
      <w:r w:rsidR="007D7C11">
        <w:rPr>
          <w:rFonts w:ascii="Times New Roman" w:eastAsia="Times New Roman" w:hAnsi="Times New Roman" w:cs="Times New Roman"/>
          <w:sz w:val="24"/>
        </w:rPr>
        <w:t xml:space="preserve"> other</w:t>
      </w:r>
      <w:r w:rsidR="00251FBD" w:rsidRPr="00251FBD">
        <w:rPr>
          <w:rFonts w:ascii="Times New Roman" w:eastAsia="Times New Roman" w:hAnsi="Times New Roman" w:cs="Times New Roman"/>
          <w:sz w:val="24"/>
        </w:rPr>
        <w:t xml:space="preserve"> persons </w:t>
      </w:r>
      <w:r w:rsidR="007D7C11">
        <w:rPr>
          <w:rFonts w:ascii="Times New Roman" w:eastAsia="Times New Roman" w:hAnsi="Times New Roman" w:cs="Times New Roman"/>
          <w:sz w:val="24"/>
        </w:rPr>
        <w:t xml:space="preserve">or entities </w:t>
      </w:r>
      <w:r w:rsidR="00251FBD" w:rsidRPr="00251FBD">
        <w:rPr>
          <w:rFonts w:ascii="Times New Roman" w:eastAsia="Times New Roman" w:hAnsi="Times New Roman" w:cs="Times New Roman"/>
          <w:sz w:val="24"/>
        </w:rPr>
        <w:t xml:space="preserve">having a right to enforce the ‘NNN Patent; </w:t>
      </w:r>
    </w:p>
    <w:p w:rsidR="00BB71F2" w:rsidRPr="00251FBD" w:rsidRDefault="007D7C11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 </w:t>
      </w:r>
      <w:r w:rsidR="00E80AD0" w:rsidRPr="00251FBD">
        <w:rPr>
          <w:rFonts w:ascii="Times New Roman" w:eastAsia="Times New Roman" w:hAnsi="Times New Roman" w:cs="Times New Roman"/>
          <w:sz w:val="24"/>
        </w:rPr>
        <w:t>a</w:t>
      </w:r>
      <w:r w:rsidR="00BB71F2" w:rsidRPr="00251FBD">
        <w:rPr>
          <w:rFonts w:ascii="Times New Roman" w:eastAsia="Times New Roman" w:hAnsi="Times New Roman" w:cs="Times New Roman"/>
          <w:sz w:val="24"/>
        </w:rPr>
        <w:t xml:space="preserve">ssignees </w:t>
      </w:r>
      <w:r w:rsidR="00E80AD0" w:rsidRPr="00251FBD">
        <w:rPr>
          <w:rFonts w:ascii="Times New Roman" w:eastAsia="Times New Roman" w:hAnsi="Times New Roman" w:cs="Times New Roman"/>
          <w:sz w:val="24"/>
        </w:rPr>
        <w:t>or licensee</w:t>
      </w:r>
      <w:r w:rsidR="00C542C6" w:rsidRPr="00251FBD">
        <w:rPr>
          <w:rFonts w:ascii="Times New Roman" w:eastAsia="Times New Roman" w:hAnsi="Times New Roman" w:cs="Times New Roman"/>
          <w:sz w:val="24"/>
        </w:rPr>
        <w:t>s</w:t>
      </w:r>
      <w:r w:rsidR="00E80AD0" w:rsidRPr="00251FBD">
        <w:rPr>
          <w:rFonts w:ascii="Times New Roman" w:eastAsia="Times New Roman" w:hAnsi="Times New Roman" w:cs="Times New Roman"/>
          <w:sz w:val="24"/>
        </w:rPr>
        <w:t xml:space="preserve"> </w:t>
      </w:r>
      <w:r w:rsidR="00BB71F2" w:rsidRPr="00251FBD">
        <w:rPr>
          <w:rFonts w:ascii="Times New Roman" w:eastAsia="Times New Roman" w:hAnsi="Times New Roman" w:cs="Times New Roman"/>
          <w:sz w:val="24"/>
        </w:rPr>
        <w:t>of the ‘</w:t>
      </w:r>
      <w:r w:rsidR="00164ED1" w:rsidRPr="00251FBD">
        <w:rPr>
          <w:rFonts w:ascii="Times New Roman" w:eastAsia="Times New Roman" w:hAnsi="Times New Roman" w:cs="Times New Roman"/>
          <w:sz w:val="24"/>
        </w:rPr>
        <w:t>NNN P</w:t>
      </w:r>
      <w:r w:rsidR="00BB71F2" w:rsidRPr="00251FBD">
        <w:rPr>
          <w:rFonts w:ascii="Times New Roman" w:eastAsia="Times New Roman" w:hAnsi="Times New Roman" w:cs="Times New Roman"/>
          <w:sz w:val="24"/>
        </w:rPr>
        <w:t>atent;</w:t>
      </w:r>
    </w:p>
    <w:p w:rsidR="00447678" w:rsidRDefault="00164ED1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Identification of </w:t>
      </w:r>
      <w:r w:rsidR="00251FBD">
        <w:rPr>
          <w:rFonts w:ascii="Times New Roman" w:eastAsia="Times New Roman" w:hAnsi="Times New Roman" w:cs="Times New Roman"/>
          <w:sz w:val="24"/>
        </w:rPr>
        <w:t xml:space="preserve">each asserted </w:t>
      </w:r>
      <w:r>
        <w:rPr>
          <w:rFonts w:ascii="Times New Roman" w:eastAsia="Times New Roman" w:hAnsi="Times New Roman" w:cs="Times New Roman"/>
          <w:sz w:val="24"/>
        </w:rPr>
        <w:t>claim of the ‘NNN Patent;</w:t>
      </w:r>
    </w:p>
    <w:p w:rsidR="00E80AD0" w:rsidRDefault="00E80AD0" w:rsidP="00E80AD0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Identification of [Company Name]’s products, including model numbers or trade names, that allegedly infringe the </w:t>
      </w:r>
      <w:r w:rsidR="007D7C11">
        <w:rPr>
          <w:rFonts w:ascii="Times New Roman" w:eastAsia="Times New Roman" w:hAnsi="Times New Roman" w:cs="Times New Roman"/>
          <w:sz w:val="24"/>
        </w:rPr>
        <w:t>asserted claims;</w:t>
      </w:r>
    </w:p>
    <w:p w:rsidR="00BB71F2" w:rsidRDefault="00447678" w:rsidP="00447678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detailed description of how [Company Name]’s </w:t>
      </w:r>
      <w:r w:rsidR="00E80AD0">
        <w:rPr>
          <w:rFonts w:ascii="Times New Roman" w:eastAsia="Times New Roman" w:hAnsi="Times New Roman" w:cs="Times New Roman"/>
          <w:sz w:val="24"/>
        </w:rPr>
        <w:t>product(s)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80AD0">
        <w:rPr>
          <w:rFonts w:ascii="Times New Roman" w:eastAsia="Times New Roman" w:hAnsi="Times New Roman" w:cs="Times New Roman"/>
          <w:sz w:val="24"/>
        </w:rPr>
        <w:t xml:space="preserve">allegedly </w:t>
      </w:r>
      <w:r>
        <w:rPr>
          <w:rFonts w:ascii="Times New Roman" w:eastAsia="Times New Roman" w:hAnsi="Times New Roman" w:cs="Times New Roman"/>
          <w:sz w:val="24"/>
        </w:rPr>
        <w:t xml:space="preserve">infringe </w:t>
      </w:r>
      <w:r w:rsidR="00E80AD0">
        <w:rPr>
          <w:rFonts w:ascii="Times New Roman" w:eastAsia="Times New Roman" w:hAnsi="Times New Roman" w:cs="Times New Roman"/>
          <w:sz w:val="24"/>
        </w:rPr>
        <w:t>the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D7C11">
        <w:rPr>
          <w:rFonts w:ascii="Times New Roman" w:eastAsia="Times New Roman" w:hAnsi="Times New Roman" w:cs="Times New Roman"/>
          <w:sz w:val="24"/>
        </w:rPr>
        <w:t>asserted claims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C542C6" w:rsidRDefault="00C542C6" w:rsidP="00447678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i/>
          <w:sz w:val="24"/>
        </w:rPr>
        <w:t>If the infringement is alleged to be indirect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  <w:r w:rsidR="00C625AB">
        <w:rPr>
          <w:rFonts w:ascii="Times New Roman" w:eastAsia="Times New Roman" w:hAnsi="Times New Roman" w:cs="Times New Roman"/>
          <w:sz w:val="24"/>
        </w:rPr>
        <w:t xml:space="preserve">A detailed description of the products or acts alleged to contribute to or induce the direct infringement of the </w:t>
      </w:r>
      <w:r w:rsidR="007D7C11">
        <w:rPr>
          <w:rFonts w:ascii="Times New Roman" w:eastAsia="Times New Roman" w:hAnsi="Times New Roman" w:cs="Times New Roman"/>
          <w:sz w:val="24"/>
        </w:rPr>
        <w:t>asserted claims</w:t>
      </w:r>
      <w:r w:rsidR="00C625AB">
        <w:rPr>
          <w:rFonts w:ascii="Times New Roman" w:eastAsia="Times New Roman" w:hAnsi="Times New Roman" w:cs="Times New Roman"/>
          <w:sz w:val="24"/>
        </w:rPr>
        <w:t>;</w:t>
      </w:r>
    </w:p>
    <w:p w:rsidR="00C542C6" w:rsidRDefault="00C542C6" w:rsidP="00447678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 w:rsidRPr="00C542C6">
        <w:rPr>
          <w:rFonts w:ascii="Times New Roman" w:eastAsia="Times New Roman" w:hAnsi="Times New Roman" w:cs="Times New Roman"/>
          <w:i/>
          <w:sz w:val="24"/>
        </w:rPr>
        <w:t>If the infringement is alleged to 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542C6">
        <w:rPr>
          <w:rFonts w:ascii="Times New Roman" w:eastAsia="Times New Roman" w:hAnsi="Times New Roman" w:cs="Times New Roman"/>
          <w:i/>
          <w:sz w:val="24"/>
        </w:rPr>
        <w:t>willful</w:t>
      </w:r>
      <w:r>
        <w:rPr>
          <w:rFonts w:ascii="Times New Roman" w:eastAsia="Times New Roman" w:hAnsi="Times New Roman" w:cs="Times New Roman"/>
          <w:sz w:val="24"/>
        </w:rPr>
        <w:t>] A detailed description of the basis for any allegation of willful infringement;</w:t>
      </w:r>
    </w:p>
    <w:p w:rsidR="00251FBD" w:rsidRPr="00251FBD" w:rsidRDefault="00251FBD" w:rsidP="00251FBD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description of the </w:t>
      </w:r>
      <w:r>
        <w:rPr>
          <w:rFonts w:ascii="Times New Roman" w:eastAsia="Times New Roman" w:hAnsi="Times New Roman" w:cs="Times New Roman"/>
          <w:sz w:val="24"/>
        </w:rPr>
        <w:t>method used to calculate the requested license fee;</w:t>
      </w:r>
    </w:p>
    <w:p w:rsidR="00BB71F2" w:rsidRDefault="00447678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</w:t>
      </w:r>
      <w:r w:rsidR="00BB71F2">
        <w:rPr>
          <w:rFonts w:ascii="Times New Roman" w:eastAsia="Times New Roman" w:hAnsi="Times New Roman" w:cs="Times New Roman"/>
          <w:sz w:val="24"/>
        </w:rPr>
        <w:t xml:space="preserve">escription of any </w:t>
      </w:r>
      <w:r w:rsidR="00251FBD">
        <w:rPr>
          <w:rFonts w:ascii="Times New Roman" w:eastAsia="Times New Roman" w:hAnsi="Times New Roman" w:cs="Times New Roman"/>
          <w:sz w:val="24"/>
        </w:rPr>
        <w:t xml:space="preserve">prior or ongoing </w:t>
      </w:r>
      <w:r w:rsidR="00BB71F2">
        <w:rPr>
          <w:rFonts w:ascii="Times New Roman" w:eastAsia="Times New Roman" w:hAnsi="Times New Roman" w:cs="Times New Roman"/>
          <w:sz w:val="24"/>
        </w:rPr>
        <w:t>reexamination or post</w:t>
      </w:r>
      <w:r w:rsidR="00251FBD">
        <w:rPr>
          <w:rFonts w:ascii="Times New Roman" w:eastAsia="Times New Roman" w:hAnsi="Times New Roman" w:cs="Times New Roman"/>
          <w:sz w:val="24"/>
        </w:rPr>
        <w:t>-</w:t>
      </w:r>
      <w:r w:rsidR="00BB71F2">
        <w:rPr>
          <w:rFonts w:ascii="Times New Roman" w:eastAsia="Times New Roman" w:hAnsi="Times New Roman" w:cs="Times New Roman"/>
          <w:sz w:val="24"/>
        </w:rPr>
        <w:t>grant review of the ‘</w:t>
      </w:r>
      <w:r w:rsidR="00164ED1">
        <w:rPr>
          <w:rFonts w:ascii="Times New Roman" w:eastAsia="Times New Roman" w:hAnsi="Times New Roman" w:cs="Times New Roman"/>
          <w:sz w:val="24"/>
        </w:rPr>
        <w:t>NNN P</w:t>
      </w:r>
      <w:r w:rsidR="00BB71F2">
        <w:rPr>
          <w:rFonts w:ascii="Times New Roman" w:eastAsia="Times New Roman" w:hAnsi="Times New Roman" w:cs="Times New Roman"/>
          <w:sz w:val="24"/>
        </w:rPr>
        <w:t xml:space="preserve">atent by the USPTO and the current status of </w:t>
      </w:r>
      <w:r w:rsidR="007D7C11">
        <w:rPr>
          <w:rFonts w:ascii="Times New Roman" w:eastAsia="Times New Roman" w:hAnsi="Times New Roman" w:cs="Times New Roman"/>
          <w:sz w:val="24"/>
        </w:rPr>
        <w:t>each proceeding</w:t>
      </w:r>
      <w:r w:rsidR="00BB71F2">
        <w:rPr>
          <w:rFonts w:ascii="Times New Roman" w:eastAsia="Times New Roman" w:hAnsi="Times New Roman" w:cs="Times New Roman"/>
          <w:sz w:val="24"/>
        </w:rPr>
        <w:t>;</w:t>
      </w:r>
    </w:p>
    <w:p w:rsidR="00BB71F2" w:rsidRDefault="00BB71F2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description of any other litigation or </w:t>
      </w:r>
      <w:r w:rsidR="00251FBD">
        <w:rPr>
          <w:rFonts w:ascii="Times New Roman" w:eastAsia="Times New Roman" w:hAnsi="Times New Roman" w:cs="Times New Roman"/>
          <w:sz w:val="24"/>
        </w:rPr>
        <w:t xml:space="preserve">administrative </w:t>
      </w:r>
      <w:r>
        <w:rPr>
          <w:rFonts w:ascii="Times New Roman" w:eastAsia="Times New Roman" w:hAnsi="Times New Roman" w:cs="Times New Roman"/>
          <w:sz w:val="24"/>
        </w:rPr>
        <w:t xml:space="preserve">proceeding </w:t>
      </w:r>
      <w:r w:rsidR="00251FBD">
        <w:rPr>
          <w:rFonts w:ascii="Times New Roman" w:eastAsia="Times New Roman" w:hAnsi="Times New Roman" w:cs="Times New Roman"/>
          <w:sz w:val="24"/>
        </w:rPr>
        <w:t>concerning</w:t>
      </w:r>
      <w:r>
        <w:rPr>
          <w:rFonts w:ascii="Times New Roman" w:eastAsia="Times New Roman" w:hAnsi="Times New Roman" w:cs="Times New Roman"/>
          <w:sz w:val="24"/>
        </w:rPr>
        <w:t xml:space="preserve"> the ‘</w:t>
      </w:r>
      <w:r w:rsidR="00164ED1">
        <w:rPr>
          <w:rFonts w:ascii="Times New Roman" w:eastAsia="Times New Roman" w:hAnsi="Times New Roman" w:cs="Times New Roman"/>
          <w:sz w:val="24"/>
        </w:rPr>
        <w:t>NNN P</w:t>
      </w:r>
      <w:r>
        <w:rPr>
          <w:rFonts w:ascii="Times New Roman" w:eastAsia="Times New Roman" w:hAnsi="Times New Roman" w:cs="Times New Roman"/>
          <w:sz w:val="24"/>
        </w:rPr>
        <w:t xml:space="preserve">atent, including </w:t>
      </w:r>
      <w:r w:rsidR="00E80AD0">
        <w:rPr>
          <w:rFonts w:ascii="Times New Roman" w:eastAsia="Times New Roman" w:hAnsi="Times New Roman" w:cs="Times New Roman"/>
          <w:sz w:val="24"/>
        </w:rPr>
        <w:t>the relevant citation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47678" w:rsidRDefault="00447678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Whether the ‘</w:t>
      </w:r>
      <w:r w:rsidR="00164ED1">
        <w:rPr>
          <w:rFonts w:ascii="Times New Roman" w:eastAsia="Times New Roman" w:hAnsi="Times New Roman" w:cs="Times New Roman"/>
          <w:sz w:val="24"/>
        </w:rPr>
        <w:t>NNN P</w:t>
      </w:r>
      <w:r>
        <w:rPr>
          <w:rFonts w:ascii="Times New Roman" w:eastAsia="Times New Roman" w:hAnsi="Times New Roman" w:cs="Times New Roman"/>
          <w:sz w:val="24"/>
        </w:rPr>
        <w:t>atent is</w:t>
      </w:r>
      <w:r w:rsidR="00C625AB">
        <w:rPr>
          <w:rFonts w:ascii="Times New Roman" w:eastAsia="Times New Roman" w:hAnsi="Times New Roman" w:cs="Times New Roman"/>
          <w:sz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</w:rPr>
        <w:t xml:space="preserve"> subject </w:t>
      </w:r>
      <w:r w:rsidR="00C625AB">
        <w:rPr>
          <w:rFonts w:ascii="Times New Roman" w:eastAsia="Times New Roman" w:hAnsi="Times New Roman" w:cs="Times New Roman"/>
          <w:sz w:val="24"/>
        </w:rPr>
        <w:t xml:space="preserve">of a declaration or commitment to any standard setting organization; </w:t>
      </w:r>
    </w:p>
    <w:p w:rsidR="00447678" w:rsidRDefault="00E80AD0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447678">
        <w:rPr>
          <w:rFonts w:ascii="Times New Roman" w:eastAsia="Times New Roman" w:hAnsi="Times New Roman" w:cs="Times New Roman"/>
          <w:sz w:val="24"/>
        </w:rPr>
        <w:t xml:space="preserve">complete list of all individuals and entities </w:t>
      </w:r>
      <w:r>
        <w:rPr>
          <w:rFonts w:ascii="Times New Roman" w:eastAsia="Times New Roman" w:hAnsi="Times New Roman" w:cs="Times New Roman"/>
          <w:sz w:val="24"/>
        </w:rPr>
        <w:t xml:space="preserve">that have received a letter alleging infringement of the </w:t>
      </w:r>
      <w:r w:rsidR="00447678">
        <w:rPr>
          <w:rFonts w:ascii="Times New Roman" w:eastAsia="Times New Roman" w:hAnsi="Times New Roman" w:cs="Times New Roman"/>
          <w:sz w:val="24"/>
        </w:rPr>
        <w:t xml:space="preserve">‘NNN </w:t>
      </w:r>
      <w:r w:rsidR="00164ED1">
        <w:rPr>
          <w:rFonts w:ascii="Times New Roman" w:eastAsia="Times New Roman" w:hAnsi="Times New Roman" w:cs="Times New Roman"/>
          <w:sz w:val="24"/>
        </w:rPr>
        <w:t>P</w:t>
      </w:r>
      <w:r w:rsidR="00447678">
        <w:rPr>
          <w:rFonts w:ascii="Times New Roman" w:eastAsia="Times New Roman" w:hAnsi="Times New Roman" w:cs="Times New Roman"/>
          <w:sz w:val="24"/>
        </w:rPr>
        <w:t>atent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  <w:r w:rsidR="006425F9">
        <w:rPr>
          <w:rFonts w:ascii="Times New Roman" w:eastAsia="Times New Roman" w:hAnsi="Times New Roman" w:cs="Times New Roman"/>
          <w:sz w:val="24"/>
        </w:rPr>
        <w:t>and</w:t>
      </w:r>
    </w:p>
    <w:p w:rsidR="00E80AD0" w:rsidRDefault="00E80AD0" w:rsidP="00BB71F2">
      <w:pPr>
        <w:pStyle w:val="ListParagraph"/>
        <w:numPr>
          <w:ilvl w:val="0"/>
          <w:numId w:val="1"/>
        </w:numPr>
        <w:spacing w:line="240" w:lineRule="auto"/>
        <w:ind w:left="1260" w:hanging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description of your principal business</w:t>
      </w:r>
      <w:r w:rsidR="007D7C11">
        <w:rPr>
          <w:rFonts w:ascii="Times New Roman" w:eastAsia="Times New Roman" w:hAnsi="Times New Roman" w:cs="Times New Roman"/>
          <w:sz w:val="24"/>
        </w:rPr>
        <w:t xml:space="preserve"> and how you use the ‘NNN Patent, including any goods produced or services provided that relate to the ‘NNN Patent</w:t>
      </w:r>
      <w:r w:rsidR="006425F9">
        <w:rPr>
          <w:rFonts w:ascii="Times New Roman" w:eastAsia="Times New Roman" w:hAnsi="Times New Roman" w:cs="Times New Roman"/>
          <w:sz w:val="24"/>
        </w:rPr>
        <w:t>.</w:t>
      </w:r>
      <w:bookmarkStart w:id="0" w:name="_GoBack"/>
      <w:bookmarkEnd w:id="0"/>
    </w:p>
    <w:p w:rsidR="00D76581" w:rsidRDefault="00D76581">
      <w:pPr>
        <w:spacing w:line="240" w:lineRule="auto"/>
      </w:pPr>
    </w:p>
    <w:p w:rsidR="00D76581" w:rsidRDefault="00447678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</w:rPr>
        <w:t>[Company Name] will not be able t</w:t>
      </w:r>
      <w:r w:rsidR="00251FBD">
        <w:rPr>
          <w:rFonts w:ascii="Times New Roman" w:eastAsia="Times New Roman" w:hAnsi="Times New Roman" w:cs="Times New Roman"/>
          <w:sz w:val="24"/>
        </w:rPr>
        <w:t xml:space="preserve">o fully investigate </w:t>
      </w:r>
      <w:r w:rsidR="007D7C11">
        <w:rPr>
          <w:rFonts w:ascii="Times New Roman" w:eastAsia="Times New Roman" w:hAnsi="Times New Roman" w:cs="Times New Roman"/>
          <w:sz w:val="24"/>
        </w:rPr>
        <w:t>the</w:t>
      </w:r>
      <w:r w:rsidR="00251FBD">
        <w:rPr>
          <w:rFonts w:ascii="Times New Roman" w:eastAsia="Times New Roman" w:hAnsi="Times New Roman" w:cs="Times New Roman"/>
          <w:sz w:val="24"/>
        </w:rPr>
        <w:t xml:space="preserve"> alleged infringement </w:t>
      </w:r>
      <w:r>
        <w:rPr>
          <w:rFonts w:ascii="Times New Roman" w:eastAsia="Times New Roman" w:hAnsi="Times New Roman" w:cs="Times New Roman"/>
          <w:sz w:val="24"/>
        </w:rPr>
        <w:t xml:space="preserve">until </w:t>
      </w:r>
      <w:r w:rsidR="00251FBD">
        <w:rPr>
          <w:rFonts w:ascii="Times New Roman" w:eastAsia="Times New Roman" w:hAnsi="Times New Roman" w:cs="Times New Roman"/>
          <w:sz w:val="24"/>
        </w:rPr>
        <w:t xml:space="preserve">it has </w:t>
      </w:r>
      <w:r>
        <w:rPr>
          <w:rFonts w:ascii="Times New Roman" w:eastAsia="Times New Roman" w:hAnsi="Times New Roman" w:cs="Times New Roman"/>
          <w:sz w:val="24"/>
        </w:rPr>
        <w:t xml:space="preserve">received and reviewed the above </w:t>
      </w:r>
      <w:r w:rsidR="007D7C11">
        <w:rPr>
          <w:rFonts w:ascii="Times New Roman" w:eastAsia="Times New Roman" w:hAnsi="Times New Roman" w:cs="Times New Roman"/>
          <w:sz w:val="24"/>
        </w:rPr>
        <w:t xml:space="preserve">materials and information. Please confirm you will forward such materials and information within the next ten (10) business days. </w:t>
      </w:r>
    </w:p>
    <w:p w:rsidR="007D7C11" w:rsidRDefault="005245C2">
      <w:pPr>
        <w:spacing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76581" w:rsidRDefault="005245C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:rsidR="00D76581" w:rsidRDefault="00D76581">
      <w:pPr>
        <w:spacing w:line="240" w:lineRule="auto"/>
      </w:pPr>
    </w:p>
    <w:p w:rsidR="00D76581" w:rsidRDefault="00D76581">
      <w:pPr>
        <w:spacing w:line="240" w:lineRule="auto"/>
      </w:pPr>
    </w:p>
    <w:p w:rsidR="00D76581" w:rsidRDefault="005245C2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ab/>
        <w:t>[Demand Letter Recipient]</w:t>
      </w:r>
    </w:p>
    <w:p w:rsidR="00D76581" w:rsidRDefault="00D76581">
      <w:pPr>
        <w:spacing w:line="240" w:lineRule="auto"/>
      </w:pPr>
    </w:p>
    <w:sectPr w:rsidR="00D765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66C"/>
    <w:multiLevelType w:val="hybridMultilevel"/>
    <w:tmpl w:val="73306580"/>
    <w:lvl w:ilvl="0" w:tplc="D50CE9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581"/>
    <w:rsid w:val="000676D8"/>
    <w:rsid w:val="00164ED1"/>
    <w:rsid w:val="00251FBD"/>
    <w:rsid w:val="00447678"/>
    <w:rsid w:val="005245C2"/>
    <w:rsid w:val="005F7A45"/>
    <w:rsid w:val="006425F9"/>
    <w:rsid w:val="006E4AE2"/>
    <w:rsid w:val="007D7C11"/>
    <w:rsid w:val="009A5AAB"/>
    <w:rsid w:val="00BB71F2"/>
    <w:rsid w:val="00C542C6"/>
    <w:rsid w:val="00C625AB"/>
    <w:rsid w:val="00D76581"/>
    <w:rsid w:val="00E8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B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BB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Young</dc:creator>
  <cp:lastModifiedBy>Chloe Hecht</cp:lastModifiedBy>
  <cp:revision>7</cp:revision>
  <cp:lastPrinted>2015-04-30T18:21:00Z</cp:lastPrinted>
  <dcterms:created xsi:type="dcterms:W3CDTF">2015-04-30T16:44:00Z</dcterms:created>
  <dcterms:modified xsi:type="dcterms:W3CDTF">2015-04-30T18:23:00Z</dcterms:modified>
</cp:coreProperties>
</file>