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E4" w:rsidRPr="002F14E4" w:rsidRDefault="002F14E4" w:rsidP="002F14E4">
      <w:pPr>
        <w:spacing w:after="200" w:line="276" w:lineRule="auto"/>
        <w:rPr>
          <w:rFonts w:eastAsia="Calibri"/>
          <w:b/>
          <w:sz w:val="16"/>
          <w:szCs w:val="16"/>
          <w:u w:val="single"/>
        </w:rPr>
      </w:pPr>
      <w:bookmarkStart w:id="0" w:name="_GoBack"/>
      <w:bookmarkEnd w:id="0"/>
    </w:p>
    <w:p w:rsidR="002F14E4" w:rsidRPr="002F14E4" w:rsidRDefault="002F14E4" w:rsidP="002F14E4">
      <w:pPr>
        <w:spacing w:after="200" w:line="276" w:lineRule="auto"/>
        <w:rPr>
          <w:rFonts w:eastAsia="Calibri"/>
        </w:rPr>
      </w:pPr>
      <w:r w:rsidRPr="002F14E4">
        <w:rPr>
          <w:rFonts w:eastAsia="Calibri"/>
          <w:b/>
          <w:u w:val="single"/>
        </w:rPr>
        <w:t>Social Grass Roots Movement</w:t>
      </w:r>
      <w:r w:rsidRPr="002F14E4">
        <w:rPr>
          <w:rFonts w:eastAsia="Calibri"/>
        </w:rPr>
        <w:t xml:space="preserve">: The attempt to get more Realtors involved in the Legislative process locally and around the State. The Iowa Association has 18 Board of Director delegates, there responsibilities are; to attend 2 of the 3 meetings each year of the Board of Directors as voting delegates to their region, during the Legislative Session, each BOD delegate shall act as the face of Iowa REALTORS® in each of their </w:t>
      </w:r>
      <w:proofErr w:type="gramStart"/>
      <w:r w:rsidRPr="002F14E4">
        <w:rPr>
          <w:rFonts w:eastAsia="Calibri"/>
        </w:rPr>
        <w:t>communities</w:t>
      </w:r>
      <w:proofErr w:type="gramEnd"/>
      <w:r w:rsidRPr="002F14E4">
        <w:rPr>
          <w:rFonts w:eastAsia="Calibri"/>
        </w:rPr>
        <w:t>. Their responsibility is to attend local legislative breakfast, lunches, and coffees held by their Legislative representatives and report to their Regional Vice President what was spoken about at such meetings. The reports can be as simple as a phone call to their RVP. It is also important for these BOD Delegates to attend the yearly Legislative Bus In day of the Iowa Association of REALTORS®. This communication is vitally important to our Association to keep our membership informed on key issues.</w:t>
      </w:r>
    </w:p>
    <w:p w:rsidR="002F14E4" w:rsidRPr="002F14E4" w:rsidRDefault="002F14E4" w:rsidP="002F14E4">
      <w:pPr>
        <w:spacing w:after="200" w:line="276" w:lineRule="auto"/>
        <w:rPr>
          <w:rFonts w:eastAsia="Calibri"/>
        </w:rPr>
      </w:pPr>
      <w:r w:rsidRPr="002F14E4">
        <w:rPr>
          <w:rFonts w:eastAsia="Calibri"/>
          <w:b/>
          <w:u w:val="single"/>
        </w:rPr>
        <w:t>Iowa Finance Authority</w:t>
      </w:r>
      <w:r w:rsidRPr="002F14E4">
        <w:rPr>
          <w:rFonts w:eastAsia="Calibri"/>
        </w:rPr>
        <w:t>: For the second year in a row the Iowa Association of REALTORS® and the Iowa Finance Authority teamed up and ran a summer contest using social media. This contest involved the public (buyers and sellers), Lender partners of IFA and Realtors. This exciting summer social media contest spurred statewide competition and showcased the best in at-home projects. The lucky winner received a home improvement gift card to use on their next at-home project.  An area lender and Realtor®, who won their respective contest categories, were also identified and each received a community betterment grant.  The goal of the contest was to foster pride in homeownership and spur home sales throughout the summer.</w:t>
      </w:r>
    </w:p>
    <w:p w:rsidR="002F14E4" w:rsidRPr="002F14E4" w:rsidRDefault="002F14E4" w:rsidP="002F14E4">
      <w:pPr>
        <w:spacing w:after="200" w:line="276" w:lineRule="auto"/>
        <w:rPr>
          <w:rFonts w:eastAsia="Calibri"/>
        </w:rPr>
      </w:pPr>
      <w:r w:rsidRPr="002F14E4">
        <w:rPr>
          <w:rFonts w:eastAsia="Calibri"/>
          <w:b/>
          <w:u w:val="single"/>
        </w:rPr>
        <w:t>ISAE Symposium</w:t>
      </w:r>
      <w:r w:rsidRPr="002F14E4">
        <w:rPr>
          <w:rFonts w:eastAsia="Calibri"/>
        </w:rPr>
        <w:t>: The Iowa Association of Realtors® and the Iowa Society of Association Executives teamed up to offer a one day symposium on- Chief Executive Officer and Volunteer Leaders Working Together. The program is designed to give EO’s the tools to set priorities for their association and to determine how best to work together in a strong volunteer-staff partnership. The meeting format will allow the EO’s to learn from an exceptional presenter, their peers in associations, and other volunteer leaders.  The Leadership team of IAR felt this to be another step in building stronger relationships with the local boards through each executive officer.</w:t>
      </w:r>
    </w:p>
    <w:p w:rsidR="002F14E4" w:rsidRPr="002F14E4" w:rsidRDefault="002F14E4" w:rsidP="002F14E4">
      <w:pPr>
        <w:spacing w:after="200" w:line="276" w:lineRule="auto"/>
        <w:rPr>
          <w:rFonts w:eastAsia="Calibri"/>
          <w:b/>
          <w:u w:val="single"/>
        </w:rPr>
      </w:pPr>
      <w:r w:rsidRPr="002F14E4">
        <w:rPr>
          <w:rFonts w:eastAsia="Calibri"/>
          <w:b/>
          <w:u w:val="single"/>
        </w:rPr>
        <w:t>2013 IAR Leadership Academy</w:t>
      </w:r>
      <w:r w:rsidRPr="002F14E4">
        <w:rPr>
          <w:rFonts w:eastAsia="Calibri"/>
        </w:rPr>
        <w:t xml:space="preserve">: From Digital Engagement to Iowa’s Social media, and online forms, to Spokesperson training to IAR and NAR programs, My Realtor Party, member benefits, etc. </w:t>
      </w:r>
      <w:proofErr w:type="gramStart"/>
      <w:r w:rsidRPr="002F14E4">
        <w:rPr>
          <w:rFonts w:eastAsia="Calibri"/>
        </w:rPr>
        <w:t xml:space="preserve">Wrapping up with NAR Leadership 200 and 300 and then RVP of region 8 speaking to the financial duties, Lobbying and governmental affairs Realtor leadership, And last but not least </w:t>
      </w:r>
      <w:proofErr w:type="spellStart"/>
      <w:r w:rsidRPr="002F14E4">
        <w:rPr>
          <w:rFonts w:eastAsia="Calibri"/>
        </w:rPr>
        <w:t>Strat</w:t>
      </w:r>
      <w:proofErr w:type="spellEnd"/>
      <w:r w:rsidRPr="002F14E4">
        <w:rPr>
          <w:rFonts w:eastAsia="Calibri"/>
        </w:rPr>
        <w:t xml:space="preserve"> Planning and the future.</w:t>
      </w:r>
      <w:proofErr w:type="gramEnd"/>
      <w:r w:rsidRPr="002F14E4">
        <w:rPr>
          <w:rFonts w:eastAsia="Calibri"/>
        </w:rPr>
        <w:t xml:space="preserve"> This year we attempted to lower the costs by shifting some of the burden to the local boards. </w:t>
      </w:r>
      <w:proofErr w:type="gramStart"/>
      <w:r w:rsidRPr="002F14E4">
        <w:rPr>
          <w:rFonts w:eastAsia="Calibri"/>
        </w:rPr>
        <w:t>So successful that we have already started a waiting list for 2015.</w:t>
      </w:r>
      <w:proofErr w:type="gramEnd"/>
      <w:r w:rsidRPr="002F14E4">
        <w:rPr>
          <w:rFonts w:eastAsia="Calibri"/>
        </w:rPr>
        <w:t xml:space="preserve"> The members came away with a whole new perspective of what the “Three Way Agreement’ is and a general idea of what the local, state and national do and how well they work together.</w:t>
      </w:r>
    </w:p>
    <w:p w:rsidR="00115CA9" w:rsidRDefault="00115CA9" w:rsidP="00115CA9">
      <w:pPr>
        <w:rPr>
          <w:sz w:val="28"/>
          <w:szCs w:val="28"/>
        </w:rPr>
      </w:pPr>
    </w:p>
    <w:sectPr w:rsidR="00115CA9" w:rsidSect="00962431">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288"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23" w:rsidRDefault="00FC2223">
      <w:r>
        <w:separator/>
      </w:r>
    </w:p>
  </w:endnote>
  <w:endnote w:type="continuationSeparator" w:id="0">
    <w:p w:rsidR="00FC2223" w:rsidRDefault="00FC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88" w:rsidRDefault="00126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31" w:rsidRDefault="00962431">
    <w:pPr>
      <w:pStyle w:val="Footer"/>
    </w:pPr>
  </w:p>
  <w:p w:rsidR="00962431" w:rsidRDefault="00962431" w:rsidP="0096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88" w:rsidRDefault="00126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23" w:rsidRDefault="00FC2223">
      <w:r>
        <w:separator/>
      </w:r>
    </w:p>
  </w:footnote>
  <w:footnote w:type="continuationSeparator" w:id="0">
    <w:p w:rsidR="00FC2223" w:rsidRDefault="00FC2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88" w:rsidRDefault="00126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31" w:rsidRDefault="00962431" w:rsidP="00962431">
    <w:pPr>
      <w:pStyle w:val="Header"/>
      <w:jc w:val="center"/>
      <w:rPr>
        <w:b/>
        <w:sz w:val="28"/>
        <w:szCs w:val="28"/>
      </w:rPr>
    </w:pPr>
    <w:r w:rsidRPr="007309A5">
      <w:rPr>
        <w:b/>
        <w:sz w:val="28"/>
        <w:szCs w:val="28"/>
      </w:rPr>
      <w:t>IOWA ASSOCIATION OF REALTORS®</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in;margin-top:.7pt;width:31.7pt;height:30.55pt;z-index:251657728;mso-position-horizontal-relative:text;mso-position-vertical-relative:text" wrapcoords="-514 0 -514 21073 21600 21073 21600 0 -514 0" o:allowoverlap="f">
          <v:imagedata r:id="rId1" o:title="equal_housing_bw"/>
        </v:shape>
      </w:pict>
    </w:r>
  </w:p>
  <w:p w:rsidR="00962431" w:rsidRDefault="00962431" w:rsidP="00962431">
    <w:pPr>
      <w:pStyle w:val="Header"/>
      <w:jc w:val="center"/>
      <w:rPr>
        <w:b/>
        <w:sz w:val="28"/>
        <w:szCs w:val="28"/>
      </w:rPr>
    </w:pPr>
    <w:r w:rsidRPr="00296A83">
      <w:rPr>
        <w:b/>
        <w:sz w:val="28"/>
        <w:szCs w:val="28"/>
      </w:rPr>
      <w:pict>
        <v:shape id="_x0000_i1025" type="#_x0000_t75" style="width:157.1pt;height:91.25pt">
          <v:imagedata r:id="rId2" o:title="IAR logo new blue"/>
        </v:shape>
      </w:pict>
    </w:r>
  </w:p>
  <w:p w:rsidR="00962431" w:rsidRDefault="00962431" w:rsidP="00962431">
    <w:pPr>
      <w:pStyle w:val="Header"/>
      <w:jc w:val="center"/>
      <w:rPr>
        <w:rFonts w:ascii="Arial" w:hAnsi="Arial" w:cs="Arial"/>
      </w:rPr>
    </w:pPr>
    <w:r w:rsidRPr="00EF27DA">
      <w:rPr>
        <w:rFonts w:ascii="Arial" w:hAnsi="Arial" w:cs="Arial"/>
      </w:rPr>
      <w:t>1370 N.W. 114</w:t>
    </w:r>
    <w:r w:rsidRPr="00EF27DA">
      <w:rPr>
        <w:rFonts w:ascii="Arial" w:hAnsi="Arial" w:cs="Arial"/>
        <w:vertAlign w:val="superscript"/>
      </w:rPr>
      <w:t>th</w:t>
    </w:r>
    <w:r>
      <w:rPr>
        <w:rFonts w:ascii="Arial" w:hAnsi="Arial" w:cs="Arial"/>
      </w:rPr>
      <w:t xml:space="preserve"> Street, Suite 100 Clive, Iowa </w:t>
    </w:r>
    <w:proofErr w:type="gramStart"/>
    <w:r w:rsidRPr="00EF27DA">
      <w:rPr>
        <w:rFonts w:ascii="Arial" w:hAnsi="Arial" w:cs="Arial"/>
      </w:rPr>
      <w:t xml:space="preserve">50325  </w:t>
    </w:r>
    <w:r>
      <w:rPr>
        <w:rFonts w:ascii="Arial" w:hAnsi="Arial" w:cs="Arial"/>
      </w:rPr>
      <w:t>|</w:t>
    </w:r>
    <w:proofErr w:type="gramEnd"/>
    <w:r w:rsidRPr="00EF27DA">
      <w:rPr>
        <w:rFonts w:ascii="Arial" w:hAnsi="Arial" w:cs="Arial"/>
      </w:rPr>
      <w:t xml:space="preserve">  </w:t>
    </w:r>
    <w:r w:rsidR="0026795B">
      <w:rPr>
        <w:rFonts w:ascii="Arial" w:hAnsi="Arial" w:cs="Arial"/>
      </w:rPr>
      <w:t>515-453-106</w:t>
    </w:r>
    <w:r>
      <w:rPr>
        <w:rFonts w:ascii="Arial" w:hAnsi="Arial" w:cs="Arial"/>
      </w:rPr>
      <w:t xml:space="preserve">4 or 800-532-1515 </w:t>
    </w:r>
    <w:r w:rsidRPr="00EF27DA">
      <w:rPr>
        <w:rFonts w:ascii="Arial" w:hAnsi="Arial" w:cs="Arial"/>
      </w:rPr>
      <w:t xml:space="preserve">  </w:t>
    </w:r>
    <w:r>
      <w:rPr>
        <w:rFonts w:ascii="Arial" w:hAnsi="Arial" w:cs="Arial"/>
      </w:rPr>
      <w:br/>
    </w:r>
    <w:r w:rsidRPr="00EF27DA">
      <w:rPr>
        <w:rFonts w:ascii="Arial" w:hAnsi="Arial" w:cs="Arial"/>
      </w:rPr>
      <w:t xml:space="preserve">Fax: </w:t>
    </w:r>
    <w:r>
      <w:rPr>
        <w:rFonts w:ascii="Arial" w:hAnsi="Arial" w:cs="Arial"/>
      </w:rPr>
      <w:t xml:space="preserve">515-453-1070 or 800-874-2002 | </w:t>
    </w:r>
    <w:r w:rsidRPr="00EF27DA">
      <w:rPr>
        <w:rFonts w:ascii="Arial" w:hAnsi="Arial" w:cs="Arial"/>
      </w:rPr>
      <w:t xml:space="preserve">www.iowarealtors.com </w:t>
    </w:r>
    <w:r w:rsidRPr="00BA724E">
      <w:rPr>
        <w:rFonts w:ascii="Arial" w:hAnsi="Arial" w:cs="Arial"/>
      </w:rPr>
      <w:t xml:space="preserve"> </w:t>
    </w:r>
    <w:r w:rsidRPr="00BA724E">
      <w:rPr>
        <w:rFonts w:ascii="Arial" w:hAnsi="Arial" w:cs="Arial"/>
        <w:sz w:val="28"/>
        <w:szCs w:val="28"/>
      </w:rPr>
      <w:t>|</w:t>
    </w:r>
    <w:r w:rsidRPr="00EF27DA">
      <w:rPr>
        <w:rFonts w:ascii="Arial" w:hAnsi="Arial" w:cs="Arial"/>
        <w:b/>
        <w:sz w:val="28"/>
        <w:szCs w:val="28"/>
      </w:rPr>
      <w:t xml:space="preserve">  </w:t>
    </w:r>
    <w:r w:rsidRPr="00DE281C">
      <w:rPr>
        <w:rFonts w:ascii="Arial" w:hAnsi="Arial" w:cs="Arial"/>
      </w:rPr>
      <w:t>www.SeeIowaHomes.com</w:t>
    </w:r>
  </w:p>
  <w:p w:rsidR="00962431" w:rsidRPr="003565E1" w:rsidRDefault="00962431" w:rsidP="00962431">
    <w:pPr>
      <w:pStyle w:val="Header"/>
      <w:jc w:val="center"/>
      <w:rPr>
        <w:rFonts w:ascii="Arial" w:hAnsi="Arial" w:cs="Arial"/>
        <w:sz w:val="12"/>
        <w:szCs w:val="12"/>
      </w:rPr>
    </w:pPr>
  </w:p>
  <w:tbl>
    <w:tblPr>
      <w:tblW w:w="11799" w:type="dxa"/>
      <w:tblInd w:w="-413" w:type="dxa"/>
      <w:tblBorders>
        <w:top w:val="single" w:sz="4" w:space="0" w:color="auto"/>
        <w:insideH w:val="single" w:sz="4" w:space="0" w:color="auto"/>
      </w:tblBorders>
      <w:tblLook w:val="01E0" w:firstRow="1" w:lastRow="1" w:firstColumn="1" w:lastColumn="1" w:noHBand="0" w:noVBand="0"/>
    </w:tblPr>
    <w:tblGrid>
      <w:gridCol w:w="3192"/>
      <w:gridCol w:w="3085"/>
      <w:gridCol w:w="2639"/>
      <w:gridCol w:w="2883"/>
    </w:tblGrid>
    <w:tr w:rsidR="00962431" w:rsidRPr="006863F2" w:rsidTr="00EB4436">
      <w:trPr>
        <w:trHeight w:val="540"/>
      </w:trPr>
      <w:tc>
        <w:tcPr>
          <w:tcW w:w="3192" w:type="dxa"/>
          <w:tcBorders>
            <w:top w:val="nil"/>
            <w:bottom w:val="single" w:sz="4" w:space="0" w:color="auto"/>
            <w:right w:val="nil"/>
          </w:tcBorders>
          <w:tcMar>
            <w:left w:w="43" w:type="dxa"/>
            <w:right w:w="43" w:type="dxa"/>
          </w:tcMar>
          <w:vAlign w:val="center"/>
        </w:tcPr>
        <w:p w:rsidR="00962431" w:rsidRPr="00141E48" w:rsidRDefault="00962431" w:rsidP="00962431">
          <w:pPr>
            <w:pStyle w:val="Footer"/>
            <w:jc w:val="center"/>
            <w:rPr>
              <w:rFonts w:ascii="Arial" w:hAnsi="Arial" w:cs="Arial"/>
              <w:b/>
              <w:sz w:val="16"/>
              <w:szCs w:val="16"/>
            </w:rPr>
          </w:pPr>
          <w:r>
            <w:rPr>
              <w:rFonts w:ascii="Arial" w:hAnsi="Arial" w:cs="Arial"/>
              <w:b/>
              <w:sz w:val="16"/>
              <w:szCs w:val="16"/>
            </w:rPr>
            <w:t xml:space="preserve">President: </w:t>
          </w:r>
          <w:r w:rsidR="00C72302">
            <w:rPr>
              <w:rFonts w:ascii="Arial" w:hAnsi="Arial" w:cs="Arial"/>
              <w:sz w:val="16"/>
              <w:szCs w:val="16"/>
            </w:rPr>
            <w:t>D</w:t>
          </w:r>
          <w:r w:rsidR="001F269C">
            <w:rPr>
              <w:rFonts w:ascii="Arial" w:hAnsi="Arial" w:cs="Arial"/>
              <w:sz w:val="16"/>
              <w:szCs w:val="16"/>
            </w:rPr>
            <w:t>on Marple</w:t>
          </w:r>
        </w:p>
        <w:p w:rsidR="00962431" w:rsidRPr="006863F2" w:rsidRDefault="001F269C" w:rsidP="00962431">
          <w:pPr>
            <w:pStyle w:val="Footer"/>
            <w:jc w:val="center"/>
            <w:rPr>
              <w:rFonts w:ascii="Arial" w:hAnsi="Arial" w:cs="Arial"/>
              <w:sz w:val="16"/>
              <w:szCs w:val="16"/>
            </w:rPr>
          </w:pPr>
          <w:r>
            <w:rPr>
              <w:rFonts w:ascii="Arial" w:hAnsi="Arial" w:cs="Arial"/>
              <w:sz w:val="16"/>
              <w:szCs w:val="16"/>
            </w:rPr>
            <w:t>dmarple@melfosterco.com</w:t>
          </w:r>
        </w:p>
      </w:tc>
      <w:tc>
        <w:tcPr>
          <w:tcW w:w="3085" w:type="dxa"/>
          <w:tcBorders>
            <w:top w:val="nil"/>
            <w:left w:val="nil"/>
            <w:bottom w:val="single" w:sz="4" w:space="0" w:color="auto"/>
            <w:right w:val="nil"/>
          </w:tcBorders>
          <w:vAlign w:val="center"/>
        </w:tcPr>
        <w:p w:rsidR="00962431" w:rsidRDefault="00962431" w:rsidP="00962431">
          <w:pPr>
            <w:pStyle w:val="Footer"/>
            <w:jc w:val="center"/>
            <w:rPr>
              <w:rFonts w:ascii="Arial" w:hAnsi="Arial" w:cs="Arial"/>
              <w:sz w:val="16"/>
              <w:szCs w:val="16"/>
            </w:rPr>
          </w:pPr>
          <w:r>
            <w:rPr>
              <w:rFonts w:ascii="Arial" w:hAnsi="Arial" w:cs="Arial"/>
              <w:b/>
              <w:sz w:val="16"/>
              <w:szCs w:val="16"/>
            </w:rPr>
            <w:t xml:space="preserve">President-Elect: </w:t>
          </w:r>
          <w:r w:rsidR="001F269C">
            <w:rPr>
              <w:rFonts w:ascii="Arial" w:hAnsi="Arial" w:cs="Arial"/>
              <w:sz w:val="16"/>
              <w:szCs w:val="16"/>
            </w:rPr>
            <w:t>Kathy Miller</w:t>
          </w:r>
        </w:p>
        <w:p w:rsidR="00962431" w:rsidRPr="008671C8" w:rsidRDefault="001F269C" w:rsidP="00962431">
          <w:pPr>
            <w:pStyle w:val="Footer"/>
            <w:jc w:val="center"/>
            <w:rPr>
              <w:rFonts w:ascii="Arial" w:hAnsi="Arial" w:cs="Arial"/>
              <w:sz w:val="16"/>
              <w:szCs w:val="16"/>
            </w:rPr>
          </w:pPr>
          <w:r w:rsidRPr="00C72302">
            <w:rPr>
              <w:rFonts w:ascii="Arial" w:hAnsi="Arial" w:cs="Arial"/>
              <w:sz w:val="16"/>
              <w:szCs w:val="16"/>
            </w:rPr>
            <w:t>kmill@aol.com</w:t>
          </w:r>
        </w:p>
      </w:tc>
      <w:tc>
        <w:tcPr>
          <w:tcW w:w="2639" w:type="dxa"/>
          <w:tcBorders>
            <w:top w:val="nil"/>
            <w:left w:val="nil"/>
            <w:bottom w:val="single" w:sz="4" w:space="0" w:color="auto"/>
            <w:right w:val="nil"/>
          </w:tcBorders>
          <w:vAlign w:val="center"/>
        </w:tcPr>
        <w:p w:rsidR="00962431" w:rsidRPr="00141E48" w:rsidRDefault="00962431" w:rsidP="00962431">
          <w:pPr>
            <w:pStyle w:val="Footer"/>
            <w:jc w:val="center"/>
            <w:rPr>
              <w:rFonts w:ascii="Arial" w:hAnsi="Arial" w:cs="Arial"/>
              <w:b/>
              <w:sz w:val="16"/>
              <w:szCs w:val="16"/>
            </w:rPr>
          </w:pPr>
          <w:r>
            <w:rPr>
              <w:rFonts w:ascii="Arial" w:hAnsi="Arial" w:cs="Arial"/>
              <w:b/>
              <w:sz w:val="16"/>
              <w:szCs w:val="16"/>
            </w:rPr>
            <w:t xml:space="preserve">Treasurer: </w:t>
          </w:r>
          <w:r w:rsidR="001F269C">
            <w:rPr>
              <w:rFonts w:ascii="Arial" w:hAnsi="Arial" w:cs="Arial"/>
              <w:sz w:val="16"/>
              <w:szCs w:val="16"/>
            </w:rPr>
            <w:t>Jon Yocum</w:t>
          </w:r>
        </w:p>
        <w:p w:rsidR="00962431" w:rsidRPr="00740C20" w:rsidRDefault="001F269C" w:rsidP="00962431">
          <w:pPr>
            <w:pStyle w:val="Footer"/>
            <w:jc w:val="center"/>
            <w:rPr>
              <w:rFonts w:ascii="Arial" w:hAnsi="Arial" w:cs="Arial"/>
              <w:sz w:val="16"/>
              <w:szCs w:val="16"/>
            </w:rPr>
          </w:pPr>
          <w:r w:rsidRPr="001F269C">
            <w:rPr>
              <w:rFonts w:ascii="Arial" w:hAnsi="Arial" w:cs="Arial"/>
              <w:sz w:val="16"/>
              <w:szCs w:val="16"/>
            </w:rPr>
            <w:t>jyocum@melfosterco.com</w:t>
          </w:r>
        </w:p>
      </w:tc>
      <w:tc>
        <w:tcPr>
          <w:tcW w:w="2883" w:type="dxa"/>
          <w:tcBorders>
            <w:top w:val="nil"/>
            <w:left w:val="nil"/>
            <w:bottom w:val="single" w:sz="4" w:space="0" w:color="auto"/>
          </w:tcBorders>
          <w:vAlign w:val="center"/>
        </w:tcPr>
        <w:p w:rsidR="00962431" w:rsidRPr="006863F2" w:rsidRDefault="00962431" w:rsidP="00962431">
          <w:pPr>
            <w:pStyle w:val="Footer"/>
            <w:jc w:val="center"/>
            <w:rPr>
              <w:rFonts w:ascii="Arial" w:hAnsi="Arial" w:cs="Arial"/>
              <w:sz w:val="16"/>
              <w:szCs w:val="16"/>
            </w:rPr>
          </w:pPr>
          <w:r w:rsidRPr="006863F2">
            <w:rPr>
              <w:rFonts w:ascii="Arial" w:hAnsi="Arial" w:cs="Arial"/>
              <w:b/>
              <w:sz w:val="16"/>
              <w:szCs w:val="16"/>
            </w:rPr>
            <w:t>Chief Executive Officer</w:t>
          </w:r>
          <w:r>
            <w:rPr>
              <w:rFonts w:ascii="Arial" w:hAnsi="Arial" w:cs="Arial"/>
              <w:b/>
              <w:sz w:val="16"/>
              <w:szCs w:val="16"/>
            </w:rPr>
            <w:t xml:space="preserve">: </w:t>
          </w:r>
          <w:r>
            <w:rPr>
              <w:rFonts w:ascii="Arial" w:hAnsi="Arial" w:cs="Arial"/>
              <w:sz w:val="16"/>
              <w:szCs w:val="16"/>
            </w:rPr>
            <w:t>Dave Bert</w:t>
          </w:r>
        </w:p>
        <w:p w:rsidR="00962431" w:rsidRPr="006863F2" w:rsidRDefault="00962431" w:rsidP="00962431">
          <w:pPr>
            <w:pStyle w:val="Footer"/>
            <w:jc w:val="center"/>
            <w:rPr>
              <w:rFonts w:ascii="Arial" w:hAnsi="Arial" w:cs="Arial"/>
              <w:sz w:val="16"/>
              <w:szCs w:val="16"/>
            </w:rPr>
          </w:pPr>
          <w:r>
            <w:rPr>
              <w:rFonts w:ascii="Arial" w:hAnsi="Arial" w:cs="Arial"/>
              <w:sz w:val="16"/>
              <w:szCs w:val="16"/>
            </w:rPr>
            <w:t>dave</w:t>
          </w:r>
          <w:r w:rsidRPr="006863F2">
            <w:rPr>
              <w:rFonts w:ascii="Arial" w:hAnsi="Arial" w:cs="Arial"/>
              <w:sz w:val="16"/>
              <w:szCs w:val="16"/>
            </w:rPr>
            <w:t>@iowarealtors.com</w:t>
          </w:r>
        </w:p>
      </w:tc>
    </w:tr>
  </w:tbl>
  <w:p w:rsidR="00962431" w:rsidRPr="00EF27DA" w:rsidRDefault="00962431" w:rsidP="00962431">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88" w:rsidRDefault="00126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4D4"/>
    <w:multiLevelType w:val="hybridMultilevel"/>
    <w:tmpl w:val="B1F0B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626"/>
    <w:rsid w:val="000536C7"/>
    <w:rsid w:val="0008624F"/>
    <w:rsid w:val="00115CA9"/>
    <w:rsid w:val="00126D88"/>
    <w:rsid w:val="00136AC5"/>
    <w:rsid w:val="001A3238"/>
    <w:rsid w:val="001F269C"/>
    <w:rsid w:val="00204744"/>
    <w:rsid w:val="002351D4"/>
    <w:rsid w:val="0026795B"/>
    <w:rsid w:val="002F14E4"/>
    <w:rsid w:val="003D5016"/>
    <w:rsid w:val="00667E01"/>
    <w:rsid w:val="0070184B"/>
    <w:rsid w:val="007918E0"/>
    <w:rsid w:val="00835D4F"/>
    <w:rsid w:val="00865D15"/>
    <w:rsid w:val="008718A3"/>
    <w:rsid w:val="008A53F7"/>
    <w:rsid w:val="008C5046"/>
    <w:rsid w:val="008C559A"/>
    <w:rsid w:val="00962431"/>
    <w:rsid w:val="00A13DAE"/>
    <w:rsid w:val="00A33A28"/>
    <w:rsid w:val="00BB77CB"/>
    <w:rsid w:val="00C436FF"/>
    <w:rsid w:val="00C570B1"/>
    <w:rsid w:val="00C72302"/>
    <w:rsid w:val="00CD29B2"/>
    <w:rsid w:val="00CD5880"/>
    <w:rsid w:val="00DC3753"/>
    <w:rsid w:val="00EB4436"/>
    <w:rsid w:val="00EF5518"/>
    <w:rsid w:val="00F243C0"/>
    <w:rsid w:val="00FC2223"/>
    <w:rsid w:val="00F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7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09A5"/>
    <w:pPr>
      <w:tabs>
        <w:tab w:val="center" w:pos="4320"/>
        <w:tab w:val="right" w:pos="8640"/>
      </w:tabs>
    </w:pPr>
  </w:style>
  <w:style w:type="paragraph" w:styleId="Footer">
    <w:name w:val="footer"/>
    <w:basedOn w:val="Normal"/>
    <w:rsid w:val="007309A5"/>
    <w:pPr>
      <w:tabs>
        <w:tab w:val="center" w:pos="4320"/>
        <w:tab w:val="right" w:pos="8640"/>
      </w:tabs>
    </w:pPr>
  </w:style>
  <w:style w:type="character" w:styleId="Hyperlink">
    <w:name w:val="Hyperlink"/>
    <w:rsid w:val="00AC0B93"/>
    <w:rPr>
      <w:color w:val="0000FF"/>
      <w:u w:val="single"/>
    </w:rPr>
  </w:style>
  <w:style w:type="table" w:styleId="TableGrid">
    <w:name w:val="Table Grid"/>
    <w:basedOn w:val="TableNormal"/>
    <w:rsid w:val="00AC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E01"/>
    <w:rPr>
      <w:rFonts w:ascii="Tahoma" w:hAnsi="Tahoma" w:cs="Tahoma"/>
      <w:sz w:val="16"/>
      <w:szCs w:val="16"/>
    </w:rPr>
  </w:style>
  <w:style w:type="character" w:customStyle="1" w:styleId="BalloonTextChar">
    <w:name w:val="Balloon Text Char"/>
    <w:link w:val="BalloonText"/>
    <w:uiPriority w:val="99"/>
    <w:semiHidden/>
    <w:rsid w:val="0066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BD9A-9E9E-491B-A29C-AB12ECE4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Iowa Association of REALTORS®</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Gray</dc:creator>
  <cp:lastModifiedBy>Bernice Barajas</cp:lastModifiedBy>
  <cp:revision>2</cp:revision>
  <cp:lastPrinted>2013-03-05T15:14:00Z</cp:lastPrinted>
  <dcterms:created xsi:type="dcterms:W3CDTF">2013-10-28T14:42:00Z</dcterms:created>
  <dcterms:modified xsi:type="dcterms:W3CDTF">2013-10-28T14:42:00Z</dcterms:modified>
</cp:coreProperties>
</file>