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356347" w14:textId="77777777" w:rsidR="003F2AF2" w:rsidRPr="00734B6F" w:rsidRDefault="003F2AF2" w:rsidP="003F2AF2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734B6F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BASICS   </w:t>
      </w:r>
      <w:proofErr w:type="gramStart"/>
      <w:r w:rsidRPr="00734B6F">
        <w:rPr>
          <w:rFonts w:ascii="Avenir Book" w:hAnsi="Avenir Book"/>
          <w:color w:val="808080" w:themeColor="background1" w:themeShade="80"/>
          <w:sz w:val="16"/>
          <w:szCs w:val="16"/>
        </w:rPr>
        <w:t>|  BUYER</w:t>
      </w:r>
      <w:proofErr w:type="gramEnd"/>
      <w:r w:rsidRPr="00734B6F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222E6EA4" w14:textId="77777777" w:rsidR="003F2AF2" w:rsidRPr="00C8753A" w:rsidRDefault="003F2AF2" w:rsidP="003F2AF2">
      <w:pPr>
        <w:pStyle w:val="00HANDOUTleadin"/>
        <w:tabs>
          <w:tab w:val="right" w:pos="10890"/>
        </w:tabs>
      </w:pPr>
      <w:r w:rsidRPr="00C8753A">
        <w:t xml:space="preserve">VOCABULARY </w:t>
      </w:r>
    </w:p>
    <w:p w14:paraId="6A5746DE" w14:textId="77777777" w:rsidR="003F2AF2" w:rsidRPr="001534A1" w:rsidRDefault="003F2AF2" w:rsidP="003F2AF2">
      <w:pPr>
        <w:pStyle w:val="HANDOUTheadline"/>
        <w:tabs>
          <w:tab w:val="right" w:pos="10890"/>
          <w:tab w:val="right" w:pos="11070"/>
        </w:tabs>
        <w:rPr>
          <w:sz w:val="20"/>
        </w:rPr>
      </w:pPr>
      <w:r>
        <w:t>Loans &amp; Lending Terms</w:t>
      </w:r>
    </w:p>
    <w:p w14:paraId="3146A2D1" w14:textId="77777777" w:rsidR="003F2AF2" w:rsidRDefault="003F2AF2" w:rsidP="003F2AF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>T</w:t>
      </w: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erm.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Mortgages are generally available at 15-, 20-, or 30-year terms. In general, the longer the term, the lower the monthly payment. However, </w:t>
      </w:r>
      <w:r>
        <w:rPr>
          <w:rFonts w:ascii="Avenir Book" w:hAnsi="Avenir Book"/>
          <w:color w:val="262626"/>
          <w:sz w:val="20"/>
          <w:u w:color="800000"/>
        </w:rPr>
        <w:t xml:space="preserve">shorter terms mean you </w:t>
      </w:r>
      <w:r w:rsidRPr="00DF3504">
        <w:rPr>
          <w:rFonts w:ascii="Avenir Book" w:hAnsi="Avenir Book"/>
          <w:color w:val="262626"/>
          <w:sz w:val="20"/>
          <w:u w:color="800000"/>
        </w:rPr>
        <w:t>pay</w:t>
      </w:r>
      <w:r>
        <w:rPr>
          <w:rFonts w:ascii="Avenir Book" w:hAnsi="Avenir Book"/>
          <w:color w:val="262626"/>
          <w:sz w:val="20"/>
          <w:u w:color="800000"/>
        </w:rPr>
        <w:t xml:space="preserve"> less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interest over</w:t>
      </w:r>
      <w:r>
        <w:rPr>
          <w:rFonts w:ascii="Avenir Book" w:hAnsi="Avenir Book"/>
          <w:color w:val="262626"/>
          <w:sz w:val="20"/>
          <w:u w:color="800000"/>
        </w:rPr>
        <w:t xml:space="preserve"> the life of the loan</w:t>
      </w:r>
      <w:r w:rsidRPr="00DF3504">
        <w:rPr>
          <w:rFonts w:ascii="Avenir Book" w:hAnsi="Avenir Book"/>
          <w:color w:val="262626"/>
          <w:sz w:val="20"/>
          <w:u w:color="800000"/>
        </w:rPr>
        <w:t>.</w:t>
      </w:r>
    </w:p>
    <w:p w14:paraId="7DE1028A" w14:textId="77777777" w:rsidR="003F2AF2" w:rsidRDefault="003F2AF2" w:rsidP="003F2AF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>Fixed vs.</w:t>
      </w: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 adjustable interest rates.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A fixed rate allows you to lock in a low </w:t>
      </w:r>
      <w:r>
        <w:rPr>
          <w:rFonts w:ascii="Avenir Book" w:hAnsi="Avenir Book"/>
          <w:color w:val="262626"/>
          <w:sz w:val="20"/>
          <w:u w:color="800000"/>
        </w:rPr>
        <w:t xml:space="preserve">interest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rate as long as you hold the mortgage and, in general, is a good choice if interest rates are low. An adjustable-rate mortgage </w:t>
      </w:r>
      <w:r>
        <w:rPr>
          <w:rFonts w:ascii="Avenir Book" w:hAnsi="Avenir Book"/>
          <w:color w:val="262626"/>
          <w:sz w:val="20"/>
          <w:u w:color="800000"/>
        </w:rPr>
        <w:t xml:space="preserve">(ARM) usually offers a lower rate that will </w:t>
      </w:r>
      <w:r w:rsidRPr="00DF3504">
        <w:rPr>
          <w:rFonts w:ascii="Avenir Book" w:hAnsi="Avenir Book"/>
          <w:color w:val="262626"/>
          <w:sz w:val="20"/>
          <w:u w:color="800000"/>
        </w:rPr>
        <w:t>rise as market rates increase. ARMs usually have a limit as to how much</w:t>
      </w:r>
      <w:r>
        <w:rPr>
          <w:rFonts w:ascii="Avenir Book" w:hAnsi="Avenir Book"/>
          <w:color w:val="262626"/>
          <w:sz w:val="20"/>
          <w:u w:color="800000"/>
        </w:rPr>
        <w:t xml:space="preserve"> and how frequently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the interest rate can be increased. These types of mortgages are a good choice when fixed interest rates are high or </w:t>
      </w:r>
      <w:r>
        <w:rPr>
          <w:rFonts w:ascii="Avenir Book" w:hAnsi="Avenir Book"/>
          <w:color w:val="262626"/>
          <w:sz w:val="20"/>
          <w:u w:color="800000"/>
        </w:rPr>
        <w:t>if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you expect your income to grow significantly in the coming years.</w:t>
      </w:r>
    </w:p>
    <w:p w14:paraId="3C2B6770" w14:textId="77777777" w:rsidR="003F2AF2" w:rsidRPr="00DF3504" w:rsidRDefault="003F2AF2" w:rsidP="003F2AF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Non-traditional </w:t>
      </w: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mortgages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. 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br/>
      </w:r>
      <w:r>
        <w:rPr>
          <w:rFonts w:ascii="Avenir Book" w:hAnsi="Avenir Book"/>
          <w:color w:val="262626"/>
          <w:sz w:val="20"/>
          <w:u w:color="800000"/>
        </w:rPr>
        <w:t>Also sometimes called “exotic,” these mortgage types were common in the run-up to the housing crisis, and often featured loans with low initial payments that increase over time.</w:t>
      </w:r>
    </w:p>
    <w:p w14:paraId="682BFE8A" w14:textId="77777777" w:rsidR="003F2AF2" w:rsidRPr="00DF3504" w:rsidRDefault="003F2AF2" w:rsidP="003F2AF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>Balloon mortgage</w:t>
      </w: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>Th</w:t>
      </w:r>
      <w:r>
        <w:rPr>
          <w:rFonts w:ascii="Avenir Book" w:hAnsi="Avenir Book"/>
          <w:color w:val="262626"/>
          <w:sz w:val="20"/>
          <w:u w:color="800000"/>
        </w:rPr>
        <w:t xml:space="preserve">is is a form of non-traditional financing where your </w:t>
      </w:r>
      <w:r w:rsidRPr="00DF3504">
        <w:rPr>
          <w:rFonts w:ascii="Avenir Book" w:hAnsi="Avenir Book"/>
          <w:color w:val="262626"/>
          <w:sz w:val="20"/>
          <w:u w:color="800000"/>
        </w:rPr>
        <w:t>interest r</w:t>
      </w:r>
      <w:r>
        <w:rPr>
          <w:rFonts w:ascii="Avenir Book" w:hAnsi="Avenir Book"/>
          <w:color w:val="262626"/>
          <w:sz w:val="20"/>
          <w:u w:color="800000"/>
        </w:rPr>
        <w:t>ate will be very low for a short period of time—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often three to seven years. Payments usually </w:t>
      </w:r>
      <w:r>
        <w:rPr>
          <w:rFonts w:ascii="Avenir Book" w:hAnsi="Avenir Book"/>
          <w:color w:val="262626"/>
          <w:sz w:val="20"/>
          <w:u w:color="800000"/>
        </w:rPr>
        <w:t xml:space="preserve">only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cover interest so the principal owed is not reduced. </w:t>
      </w:r>
      <w:r>
        <w:rPr>
          <w:rFonts w:ascii="Avenir Book" w:hAnsi="Avenir Book"/>
          <w:color w:val="262626"/>
          <w:sz w:val="20"/>
          <w:u w:color="800000"/>
        </w:rPr>
        <w:t>T</w:t>
      </w:r>
      <w:r w:rsidRPr="00DF3504">
        <w:rPr>
          <w:rFonts w:ascii="Avenir Book" w:hAnsi="Avenir Book"/>
          <w:color w:val="262626"/>
          <w:sz w:val="20"/>
          <w:u w:color="800000"/>
        </w:rPr>
        <w:t>his type of loan may be a good choice if you think you will sell your home</w:t>
      </w:r>
      <w:r>
        <w:rPr>
          <w:rFonts w:ascii="Avenir Book" w:hAnsi="Avenir Book"/>
          <w:color w:val="262626"/>
          <w:sz w:val="20"/>
          <w:u w:color="800000"/>
        </w:rPr>
        <w:t xml:space="preserve"> at a large profit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in a few years. </w:t>
      </w:r>
    </w:p>
    <w:p w14:paraId="7AD0DF94" w14:textId="77777777" w:rsidR="003F2AF2" w:rsidRPr="00DF3504" w:rsidRDefault="003F2AF2" w:rsidP="003F2AF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Government-backed loans.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>These loans are sponsored by agencies such as the Federal Housing Administration or the Department of Veterans Affairs</w:t>
      </w:r>
      <w:r>
        <w:rPr>
          <w:rFonts w:ascii="Avenir Book" w:hAnsi="Avenir Book"/>
          <w:color w:val="262626"/>
          <w:sz w:val="20"/>
          <w:u w:color="800000"/>
        </w:rPr>
        <w:t xml:space="preserve">. They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offer special terms, including reduced interest rates to qualified buyers. </w:t>
      </w:r>
      <w:r>
        <w:rPr>
          <w:rFonts w:ascii="Avenir Book" w:hAnsi="Avenir Book"/>
          <w:color w:val="262626"/>
          <w:sz w:val="20"/>
          <w:u w:color="800000"/>
        </w:rPr>
        <w:t xml:space="preserve">VA </w:t>
      </w:r>
      <w:r w:rsidRPr="00227644">
        <w:rPr>
          <w:rFonts w:ascii="Avenir Book" w:hAnsi="Avenir Book"/>
          <w:color w:val="262626"/>
          <w:sz w:val="20"/>
          <w:u w:color="800000"/>
        </w:rPr>
        <w:t xml:space="preserve">Loans </w:t>
      </w:r>
      <w:r>
        <w:rPr>
          <w:rFonts w:ascii="Avenir Book" w:hAnsi="Avenir Book"/>
          <w:color w:val="262626"/>
          <w:sz w:val="20"/>
          <w:u w:color="800000"/>
        </w:rPr>
        <w:t xml:space="preserve">are </w:t>
      </w:r>
      <w:r w:rsidRPr="00227644">
        <w:rPr>
          <w:rFonts w:ascii="Avenir Book" w:hAnsi="Avenir Book"/>
          <w:color w:val="262626"/>
          <w:sz w:val="20"/>
          <w:u w:color="800000"/>
        </w:rPr>
        <w:t>open to veterans, reservists, active-duty personnel</w:t>
      </w:r>
      <w:r>
        <w:rPr>
          <w:rFonts w:ascii="Avenir Book" w:hAnsi="Avenir Book"/>
          <w:color w:val="262626"/>
          <w:sz w:val="20"/>
          <w:u w:color="800000"/>
        </w:rPr>
        <w:t>,</w:t>
      </w:r>
      <w:r w:rsidRPr="00227644">
        <w:rPr>
          <w:rFonts w:ascii="Avenir Book" w:hAnsi="Avenir Book"/>
          <w:color w:val="262626"/>
          <w:sz w:val="20"/>
          <w:u w:color="800000"/>
        </w:rPr>
        <w:t xml:space="preserve"> and surviving spouses</w:t>
      </w:r>
      <w:r>
        <w:rPr>
          <w:rFonts w:ascii="Avenir Book" w:hAnsi="Avenir Book"/>
          <w:color w:val="262626"/>
          <w:sz w:val="20"/>
          <w:u w:color="800000"/>
        </w:rPr>
        <w:t xml:space="preserve"> and are one of the only options available for zero down payment loans. FHA loans are open to anyone, and while they do require a down payment, it can be as low as 3.5 percent. Drawbacks include a slower loan process and—for FHA loans—the need to pay mortgage insurance.</w:t>
      </w:r>
    </w:p>
    <w:p w14:paraId="3A1E1CBD" w14:textId="77777777" w:rsidR="003F2AF2" w:rsidRDefault="003F2AF2" w:rsidP="003F2AF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However…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  <w:t xml:space="preserve">As the housing market shifts, so do lending practices. A mortgage broker—an independent professional who </w:t>
      </w:r>
      <w:r w:rsidRPr="004A36A9">
        <w:rPr>
          <w:rFonts w:ascii="Avenir Book" w:hAnsi="Avenir Book"/>
          <w:color w:val="262626"/>
          <w:sz w:val="20"/>
          <w:u w:color="800000"/>
        </w:rPr>
        <w:t xml:space="preserve">acts as an intermediary </w:t>
      </w:r>
      <w:r>
        <w:rPr>
          <w:rFonts w:ascii="Avenir Book" w:hAnsi="Avenir Book"/>
          <w:color w:val="262626"/>
          <w:sz w:val="20"/>
          <w:u w:color="800000"/>
        </w:rPr>
        <w:t xml:space="preserve">between you and lending institutions—may be able to help you find a better rate than you can on your </w:t>
      </w:r>
      <w:proofErr w:type="gramStart"/>
      <w:r>
        <w:rPr>
          <w:rFonts w:ascii="Avenir Book" w:hAnsi="Avenir Book"/>
          <w:color w:val="262626"/>
          <w:sz w:val="20"/>
          <w:u w:color="800000"/>
        </w:rPr>
        <w:t>own</w:t>
      </w:r>
      <w:proofErr w:type="gramEnd"/>
      <w:r>
        <w:rPr>
          <w:rFonts w:ascii="Avenir Book" w:hAnsi="Avenir Book"/>
          <w:color w:val="262626"/>
          <w:sz w:val="20"/>
          <w:u w:color="800000"/>
        </w:rPr>
        <w:t>. Also, be sure to shop around; 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light variations in interest rates, loan amounts, and terms can significantly affect your monthly payment.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314F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2AF2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4366C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1EBB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55D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E7C2F5-9955-4FD2-8D7D-9AEAED6E7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394</Words>
  <Characters>1937</Characters>
  <Application>Microsoft Office Word</Application>
  <DocSecurity>0</DocSecurity>
  <Lines>16</Lines>
  <Paragraphs>4</Paragraphs>
  <ScaleCrop>false</ScaleCrop>
  <Company>NAR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6</cp:revision>
  <cp:lastPrinted>2015-10-13T16:53:00Z</cp:lastPrinted>
  <dcterms:created xsi:type="dcterms:W3CDTF">2015-10-13T18:57:00Z</dcterms:created>
  <dcterms:modified xsi:type="dcterms:W3CDTF">2015-10-19T15:15:00Z</dcterms:modified>
</cp:coreProperties>
</file>