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5234" w14:textId="77777777" w:rsidR="00036B81" w:rsidRPr="00C56B85" w:rsidRDefault="00036B81" w:rsidP="00036B81">
      <w:pPr>
        <w:pBdr>
          <w:bottom w:val="single" w:sz="4" w:space="1" w:color="auto"/>
        </w:pBdr>
        <w:rPr>
          <w:sz w:val="144"/>
        </w:rPr>
      </w:pPr>
      <w:r w:rsidRPr="00C56B85">
        <w:rPr>
          <w:sz w:val="144"/>
        </w:rPr>
        <w:t>News Release</w:t>
      </w:r>
    </w:p>
    <w:tbl>
      <w:tblPr>
        <w:tblW w:w="9450" w:type="dxa"/>
        <w:tblInd w:w="18" w:type="dxa"/>
        <w:tblLayout w:type="fixed"/>
        <w:tblLook w:val="0000" w:firstRow="0" w:lastRow="0" w:firstColumn="0" w:lastColumn="0" w:noHBand="0" w:noVBand="0"/>
      </w:tblPr>
      <w:tblGrid>
        <w:gridCol w:w="6022"/>
        <w:gridCol w:w="3428"/>
      </w:tblGrid>
      <w:tr w:rsidR="00036B81" w:rsidRPr="00C56B85" w14:paraId="4BE8BDE4" w14:textId="77777777" w:rsidTr="00DD7893">
        <w:trPr>
          <w:trHeight w:val="1460"/>
        </w:trPr>
        <w:tc>
          <w:tcPr>
            <w:tcW w:w="6022" w:type="dxa"/>
          </w:tcPr>
          <w:p w14:paraId="62BF3C73" w14:textId="77777777" w:rsidR="00036B81" w:rsidRPr="00C56B85" w:rsidRDefault="00036B81" w:rsidP="00DD7893">
            <w:pPr>
              <w:pStyle w:val="Header"/>
              <w:rPr>
                <w:sz w:val="20"/>
              </w:rPr>
            </w:pPr>
          </w:p>
          <w:p w14:paraId="5D7F0462" w14:textId="77777777" w:rsidR="00036B81" w:rsidRPr="00C56B85" w:rsidRDefault="00036B81" w:rsidP="00DD7893">
            <w:pPr>
              <w:pStyle w:val="Header"/>
              <w:rPr>
                <w:sz w:val="20"/>
              </w:rPr>
            </w:pPr>
            <w:r w:rsidRPr="00C56B85">
              <w:rPr>
                <w:noProof/>
                <w:sz w:val="20"/>
              </w:rPr>
              <w:drawing>
                <wp:inline distT="0" distB="0" distL="0" distR="0" wp14:anchorId="50C36CBA" wp14:editId="742F0345">
                  <wp:extent cx="2360757" cy="668867"/>
                  <wp:effectExtent l="0" t="0" r="190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NAR-Logo-600w-170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010" cy="701521"/>
                          </a:xfrm>
                          <a:prstGeom prst="rect">
                            <a:avLst/>
                          </a:prstGeom>
                        </pic:spPr>
                      </pic:pic>
                    </a:graphicData>
                  </a:graphic>
                </wp:inline>
              </w:drawing>
            </w:r>
          </w:p>
        </w:tc>
        <w:tc>
          <w:tcPr>
            <w:tcW w:w="3428" w:type="dxa"/>
          </w:tcPr>
          <w:p w14:paraId="6CD80010" w14:textId="77777777" w:rsidR="00036B81" w:rsidRPr="00C56B85" w:rsidRDefault="00036B81" w:rsidP="00DD7893">
            <w:pPr>
              <w:pStyle w:val="Header"/>
              <w:rPr>
                <w:rFonts w:ascii="Garamond" w:hAnsi="Garamond"/>
                <w:sz w:val="22"/>
                <w:szCs w:val="22"/>
              </w:rPr>
            </w:pPr>
          </w:p>
          <w:p w14:paraId="35874532" w14:textId="77777777" w:rsidR="00036B81" w:rsidRPr="00C56B85" w:rsidRDefault="00036B81" w:rsidP="00DD7893">
            <w:pPr>
              <w:pStyle w:val="Header"/>
              <w:rPr>
                <w:szCs w:val="24"/>
              </w:rPr>
            </w:pPr>
            <w:r w:rsidRPr="00C56B85">
              <w:rPr>
                <w:szCs w:val="24"/>
              </w:rPr>
              <w:t>MEDIA COMMUNICATIONS</w:t>
            </w:r>
          </w:p>
          <w:p w14:paraId="217671D9" w14:textId="77777777" w:rsidR="00036B81" w:rsidRPr="00C56B85" w:rsidRDefault="00036B81" w:rsidP="00DD7893">
            <w:pPr>
              <w:rPr>
                <w:sz w:val="20"/>
              </w:rPr>
            </w:pPr>
          </w:p>
          <w:p w14:paraId="57FA4DC6" w14:textId="77777777" w:rsidR="00036B81" w:rsidRPr="00C56B85" w:rsidRDefault="00036B81" w:rsidP="00DD7893">
            <w:pPr>
              <w:rPr>
                <w:sz w:val="20"/>
              </w:rPr>
            </w:pPr>
            <w:r w:rsidRPr="00C56B85">
              <w:rPr>
                <w:sz w:val="20"/>
              </w:rPr>
              <w:t>For further information contact:</w:t>
            </w:r>
          </w:p>
          <w:p w14:paraId="38868AC2" w14:textId="77777777" w:rsidR="00036B81" w:rsidRPr="00C56B85" w:rsidRDefault="00036B81" w:rsidP="00DD7893">
            <w:pPr>
              <w:rPr>
                <w:sz w:val="20"/>
              </w:rPr>
            </w:pPr>
            <w:r w:rsidRPr="00C56B85">
              <w:rPr>
                <w:sz w:val="20"/>
              </w:rPr>
              <w:t>Spencer High, 202/383-1051</w:t>
            </w:r>
          </w:p>
          <w:p w14:paraId="1C86088C" w14:textId="77777777" w:rsidR="00036B81" w:rsidRPr="00C56B85" w:rsidRDefault="00000000" w:rsidP="00DD7893">
            <w:pPr>
              <w:tabs>
                <w:tab w:val="left" w:pos="2130"/>
              </w:tabs>
              <w:rPr>
                <w:sz w:val="20"/>
              </w:rPr>
            </w:pPr>
            <w:hyperlink r:id="rId6" w:history="1">
              <w:r w:rsidR="00036B81" w:rsidRPr="00C56B85">
                <w:rPr>
                  <w:rStyle w:val="Hyperlink"/>
                  <w:sz w:val="20"/>
                </w:rPr>
                <w:t>shigh@nar.realtor</w:t>
              </w:r>
            </w:hyperlink>
          </w:p>
          <w:p w14:paraId="5D02B50E" w14:textId="77777777" w:rsidR="00036B81" w:rsidRPr="00C56B85" w:rsidRDefault="00036B81" w:rsidP="00DD7893">
            <w:pPr>
              <w:rPr>
                <w:rFonts w:ascii="Garamond" w:hAnsi="Garamond"/>
                <w:color w:val="000000"/>
                <w:sz w:val="20"/>
              </w:rPr>
            </w:pPr>
          </w:p>
        </w:tc>
      </w:tr>
    </w:tbl>
    <w:p w14:paraId="3CC0BC13" w14:textId="2F57A8E7" w:rsidR="00820309" w:rsidRPr="00820309" w:rsidRDefault="00820309" w:rsidP="00820309">
      <w:pPr>
        <w:spacing w:line="360" w:lineRule="auto"/>
        <w:rPr>
          <w:b/>
          <w:sz w:val="28"/>
          <w:szCs w:val="28"/>
        </w:rPr>
      </w:pPr>
      <w:r w:rsidRPr="00820309">
        <w:rPr>
          <w:b/>
          <w:sz w:val="28"/>
          <w:szCs w:val="28"/>
        </w:rPr>
        <w:t>Realtor</w:t>
      </w:r>
      <w:r w:rsidRPr="00820309">
        <w:rPr>
          <w:b/>
          <w:sz w:val="28"/>
          <w:szCs w:val="28"/>
          <w:vertAlign w:val="superscript"/>
        </w:rPr>
        <w:t>®</w:t>
      </w:r>
      <w:r w:rsidRPr="00820309">
        <w:rPr>
          <w:b/>
          <w:sz w:val="28"/>
          <w:szCs w:val="28"/>
        </w:rPr>
        <w:t xml:space="preserve"> from </w:t>
      </w:r>
      <w:r w:rsidR="00F7549B" w:rsidRPr="00F7549B">
        <w:rPr>
          <w:b/>
          <w:sz w:val="28"/>
          <w:szCs w:val="28"/>
        </w:rPr>
        <w:t>Palm Coast</w:t>
      </w:r>
      <w:r w:rsidR="00F7549B" w:rsidRPr="00F7549B">
        <w:rPr>
          <w:b/>
          <w:sz w:val="28"/>
          <w:szCs w:val="28"/>
        </w:rPr>
        <w:t xml:space="preserve"> </w:t>
      </w:r>
      <w:r w:rsidRPr="00820309">
        <w:rPr>
          <w:b/>
          <w:sz w:val="28"/>
          <w:szCs w:val="28"/>
        </w:rPr>
        <w:t xml:space="preserve">Wins National Award for </w:t>
      </w:r>
      <w:r w:rsidR="0009684A" w:rsidRPr="0009684A">
        <w:rPr>
          <w:b/>
          <w:sz w:val="28"/>
          <w:szCs w:val="28"/>
        </w:rPr>
        <w:t>Providing At-Risk Foster Children a Supportive Home</w:t>
      </w:r>
    </w:p>
    <w:p w14:paraId="4E31E99F" w14:textId="6E7D8E78" w:rsidR="00036B81" w:rsidRDefault="00036B81" w:rsidP="00036B81">
      <w:pPr>
        <w:spacing w:line="360" w:lineRule="auto"/>
        <w:ind w:firstLine="720"/>
        <w:rPr>
          <w:snapToGrid w:val="0"/>
          <w:sz w:val="22"/>
          <w:szCs w:val="22"/>
        </w:rPr>
      </w:pPr>
      <w:r w:rsidRPr="00C56B85">
        <w:rPr>
          <w:snapToGrid w:val="0"/>
          <w:sz w:val="22"/>
          <w:szCs w:val="22"/>
        </w:rPr>
        <w:t>WASHINGTON (</w:t>
      </w:r>
      <w:r w:rsidR="00504430" w:rsidRPr="00C56B85">
        <w:rPr>
          <w:snapToGrid w:val="0"/>
          <w:sz w:val="22"/>
          <w:szCs w:val="22"/>
        </w:rPr>
        <w:t>October 5</w:t>
      </w:r>
      <w:r w:rsidRPr="00C56B85">
        <w:rPr>
          <w:snapToGrid w:val="0"/>
          <w:sz w:val="22"/>
          <w:szCs w:val="22"/>
        </w:rPr>
        <w:t>, 2023) –</w:t>
      </w:r>
      <w:r w:rsidR="00BC6C37" w:rsidRPr="00C56B85">
        <w:rPr>
          <w:snapToGrid w:val="0"/>
          <w:sz w:val="22"/>
          <w:szCs w:val="22"/>
        </w:rPr>
        <w:t xml:space="preserve"> </w:t>
      </w:r>
      <w:r w:rsidR="00C971E3" w:rsidRPr="00C971E3">
        <w:rPr>
          <w:snapToGrid w:val="0"/>
          <w:sz w:val="22"/>
          <w:szCs w:val="22"/>
        </w:rPr>
        <w:t>Realtor</w:t>
      </w:r>
      <w:r w:rsidR="00C971E3" w:rsidRPr="00C971E3">
        <w:rPr>
          <w:snapToGrid w:val="0"/>
          <w:sz w:val="22"/>
          <w:szCs w:val="22"/>
          <w:vertAlign w:val="superscript"/>
        </w:rPr>
        <w:t>®</w:t>
      </w:r>
      <w:r w:rsidR="00C971E3" w:rsidRPr="00C971E3">
        <w:rPr>
          <w:snapToGrid w:val="0"/>
          <w:sz w:val="22"/>
          <w:szCs w:val="22"/>
        </w:rPr>
        <w:t xml:space="preserve"> </w:t>
      </w:r>
      <w:r w:rsidR="00613B0B" w:rsidRPr="00613B0B">
        <w:rPr>
          <w:snapToGrid w:val="0"/>
          <w:sz w:val="22"/>
          <w:szCs w:val="22"/>
        </w:rPr>
        <w:t>Sandra Shank</w:t>
      </w:r>
      <w:r w:rsidR="00C971E3" w:rsidRPr="00C971E3">
        <w:rPr>
          <w:snapToGrid w:val="0"/>
          <w:sz w:val="22"/>
          <w:szCs w:val="22"/>
        </w:rPr>
        <w:t xml:space="preserve"> with </w:t>
      </w:r>
      <w:r w:rsidR="00F066C9" w:rsidRPr="00F066C9">
        <w:rPr>
          <w:snapToGrid w:val="0"/>
          <w:sz w:val="22"/>
          <w:szCs w:val="22"/>
        </w:rPr>
        <w:t>TAG Ventures Real Estate Services Co</w:t>
      </w:r>
      <w:r w:rsidR="00F066C9">
        <w:rPr>
          <w:snapToGrid w:val="0"/>
          <w:sz w:val="22"/>
          <w:szCs w:val="22"/>
        </w:rPr>
        <w:t>.</w:t>
      </w:r>
      <w:r w:rsidR="00F066C9" w:rsidRPr="00F066C9">
        <w:rPr>
          <w:snapToGrid w:val="0"/>
          <w:sz w:val="22"/>
          <w:szCs w:val="22"/>
        </w:rPr>
        <w:t xml:space="preserve"> </w:t>
      </w:r>
      <w:r w:rsidR="00C971E3" w:rsidRPr="00C971E3">
        <w:rPr>
          <w:snapToGrid w:val="0"/>
          <w:sz w:val="22"/>
          <w:szCs w:val="22"/>
        </w:rPr>
        <w:t xml:space="preserve">in </w:t>
      </w:r>
      <w:r w:rsidR="00F066C9">
        <w:rPr>
          <w:snapToGrid w:val="0"/>
          <w:sz w:val="22"/>
          <w:szCs w:val="22"/>
        </w:rPr>
        <w:t xml:space="preserve">Palm Coast </w:t>
      </w:r>
      <w:r w:rsidR="00C971E3" w:rsidRPr="00C971E3">
        <w:rPr>
          <w:snapToGrid w:val="0"/>
          <w:sz w:val="22"/>
          <w:szCs w:val="22"/>
        </w:rPr>
        <w:t>is one of five winners chosen as a recipient of the National Association of Realtors</w:t>
      </w:r>
      <w:r w:rsidR="00C971E3" w:rsidRPr="00C971E3">
        <w:rPr>
          <w:snapToGrid w:val="0"/>
          <w:sz w:val="22"/>
          <w:szCs w:val="22"/>
          <w:vertAlign w:val="superscript"/>
        </w:rPr>
        <w:t>®</w:t>
      </w:r>
      <w:r w:rsidR="00C971E3" w:rsidRPr="00C971E3">
        <w:rPr>
          <w:snapToGrid w:val="0"/>
          <w:sz w:val="22"/>
          <w:szCs w:val="22"/>
        </w:rPr>
        <w:t xml:space="preserve"> Good Neighbor Award</w:t>
      </w:r>
      <w:r w:rsidR="0072572E">
        <w:rPr>
          <w:snapToGrid w:val="0"/>
          <w:sz w:val="22"/>
          <w:szCs w:val="22"/>
        </w:rPr>
        <w:t>s</w:t>
      </w:r>
      <w:r w:rsidR="00C971E3" w:rsidRPr="00C971E3">
        <w:rPr>
          <w:snapToGrid w:val="0"/>
          <w:sz w:val="22"/>
          <w:szCs w:val="22"/>
        </w:rPr>
        <w:t xml:space="preserve">. </w:t>
      </w:r>
    </w:p>
    <w:p w14:paraId="720F8DFB" w14:textId="05835CC3" w:rsidR="00A7295A" w:rsidRPr="00C56B85" w:rsidRDefault="007D6865" w:rsidP="00036B81">
      <w:pPr>
        <w:spacing w:line="360" w:lineRule="auto"/>
        <w:ind w:firstLine="720"/>
        <w:rPr>
          <w:snapToGrid w:val="0"/>
          <w:sz w:val="22"/>
          <w:szCs w:val="22"/>
        </w:rPr>
      </w:pPr>
      <w:r w:rsidRPr="007D6865">
        <w:rPr>
          <w:snapToGrid w:val="0"/>
          <w:sz w:val="22"/>
          <w:szCs w:val="22"/>
        </w:rPr>
        <w:t>In 2003, Shank opened Abundant Life Ministries–Hope House Inc. to give troubled teenage boys in Florida’s foster care system a supportive foundation. For 20 years, she has housed and mentored 300 of the most vulnerable residents, with current plans to break ground on an affordable housing complex offering holistic care services to families in need.</w:t>
      </w:r>
    </w:p>
    <w:p w14:paraId="7F119B02" w14:textId="38646BF7" w:rsidR="0002326F" w:rsidRDefault="0002326F" w:rsidP="00036B81">
      <w:pPr>
        <w:spacing w:line="360" w:lineRule="auto"/>
        <w:ind w:firstLine="720"/>
        <w:rPr>
          <w:snapToGrid w:val="0"/>
          <w:sz w:val="22"/>
          <w:szCs w:val="22"/>
        </w:rPr>
      </w:pPr>
      <w:r w:rsidRPr="0002326F">
        <w:rPr>
          <w:snapToGrid w:val="0"/>
          <w:sz w:val="22"/>
          <w:szCs w:val="22"/>
        </w:rPr>
        <w:t xml:space="preserve">“As we honor </w:t>
      </w:r>
      <w:r w:rsidR="007D6865">
        <w:rPr>
          <w:snapToGrid w:val="0"/>
          <w:sz w:val="22"/>
          <w:szCs w:val="22"/>
        </w:rPr>
        <w:t>Sandra</w:t>
      </w:r>
      <w:r w:rsidRPr="0002326F">
        <w:rPr>
          <w:snapToGrid w:val="0"/>
          <w:sz w:val="22"/>
          <w:szCs w:val="22"/>
        </w:rPr>
        <w:t>, we are reminded of the broader purpose that unites us in the real estate profession</w:t>
      </w:r>
      <w:r w:rsidR="006D5159">
        <w:rPr>
          <w:snapToGrid w:val="0"/>
          <w:sz w:val="22"/>
          <w:szCs w:val="22"/>
        </w:rPr>
        <w:t xml:space="preserve">,” </w:t>
      </w:r>
      <w:r w:rsidR="006D5159" w:rsidRPr="00C56B85">
        <w:rPr>
          <w:snapToGrid w:val="0"/>
          <w:sz w:val="22"/>
          <w:szCs w:val="22"/>
        </w:rPr>
        <w:t>said NAR President Tracy Kasper, a Realtor</w:t>
      </w:r>
      <w:r w:rsidR="006D5159" w:rsidRPr="00C56B85">
        <w:rPr>
          <w:snapToGrid w:val="0"/>
          <w:sz w:val="22"/>
          <w:szCs w:val="22"/>
          <w:vertAlign w:val="superscript"/>
        </w:rPr>
        <w:t>®</w:t>
      </w:r>
      <w:r w:rsidR="006D5159" w:rsidRPr="00C56B85">
        <w:rPr>
          <w:snapToGrid w:val="0"/>
          <w:sz w:val="22"/>
          <w:szCs w:val="22"/>
        </w:rPr>
        <w:t xml:space="preserve"> from Nampa, Idaho, and broker-owner of Berkshire Hathaway HomeServices Silverhawk Realty</w:t>
      </w:r>
      <w:r w:rsidRPr="0002326F">
        <w:rPr>
          <w:snapToGrid w:val="0"/>
          <w:sz w:val="22"/>
          <w:szCs w:val="22"/>
        </w:rPr>
        <w:t xml:space="preserve">. </w:t>
      </w:r>
      <w:r w:rsidR="006D5159">
        <w:rPr>
          <w:snapToGrid w:val="0"/>
          <w:sz w:val="22"/>
          <w:szCs w:val="22"/>
        </w:rPr>
        <w:t>“</w:t>
      </w:r>
      <w:r w:rsidRPr="0002326F">
        <w:rPr>
          <w:snapToGrid w:val="0"/>
          <w:sz w:val="22"/>
          <w:szCs w:val="22"/>
        </w:rPr>
        <w:t xml:space="preserve">Beyond sales and contracts, it’s the people, </w:t>
      </w:r>
      <w:r w:rsidR="00927BB9">
        <w:rPr>
          <w:snapToGrid w:val="0"/>
          <w:sz w:val="22"/>
          <w:szCs w:val="22"/>
        </w:rPr>
        <w:t xml:space="preserve">their </w:t>
      </w:r>
      <w:r w:rsidRPr="0002326F">
        <w:rPr>
          <w:snapToGrid w:val="0"/>
          <w:sz w:val="22"/>
          <w:szCs w:val="22"/>
        </w:rPr>
        <w:t xml:space="preserve">stories and </w:t>
      </w:r>
      <w:r w:rsidR="00927BB9">
        <w:rPr>
          <w:snapToGrid w:val="0"/>
          <w:sz w:val="22"/>
          <w:szCs w:val="22"/>
        </w:rPr>
        <w:t xml:space="preserve">the </w:t>
      </w:r>
      <w:r w:rsidRPr="0002326F">
        <w:rPr>
          <w:snapToGrid w:val="0"/>
          <w:sz w:val="22"/>
          <w:szCs w:val="22"/>
        </w:rPr>
        <w:t xml:space="preserve">shared dreams that matter. </w:t>
      </w:r>
      <w:r w:rsidR="007D6865">
        <w:rPr>
          <w:snapToGrid w:val="0"/>
          <w:sz w:val="22"/>
          <w:szCs w:val="22"/>
        </w:rPr>
        <w:t>She</w:t>
      </w:r>
      <w:r w:rsidRPr="0002326F">
        <w:rPr>
          <w:snapToGrid w:val="0"/>
          <w:sz w:val="22"/>
          <w:szCs w:val="22"/>
        </w:rPr>
        <w:t xml:space="preserve"> is making a difference in </w:t>
      </w:r>
      <w:r w:rsidR="007D6865">
        <w:rPr>
          <w:snapToGrid w:val="0"/>
          <w:sz w:val="22"/>
          <w:szCs w:val="22"/>
        </w:rPr>
        <w:t>her</w:t>
      </w:r>
      <w:r w:rsidRPr="0002326F">
        <w:rPr>
          <w:snapToGrid w:val="0"/>
          <w:sz w:val="22"/>
          <w:szCs w:val="22"/>
        </w:rPr>
        <w:t xml:space="preserve"> community and improving lives</w:t>
      </w:r>
      <w:r w:rsidR="00927BB9">
        <w:rPr>
          <w:snapToGrid w:val="0"/>
          <w:sz w:val="22"/>
          <w:szCs w:val="22"/>
        </w:rPr>
        <w:t xml:space="preserve"> every single day</w:t>
      </w:r>
      <w:r w:rsidRPr="0002326F">
        <w:rPr>
          <w:snapToGrid w:val="0"/>
          <w:sz w:val="22"/>
          <w:szCs w:val="22"/>
        </w:rPr>
        <w:t>, underlining the true spirit of community engagement.”</w:t>
      </w:r>
    </w:p>
    <w:p w14:paraId="664461C5" w14:textId="041C9390" w:rsidR="00D244FB" w:rsidRDefault="00D244FB" w:rsidP="00036B81">
      <w:pPr>
        <w:spacing w:line="360" w:lineRule="auto"/>
        <w:ind w:firstLine="720"/>
        <w:rPr>
          <w:snapToGrid w:val="0"/>
          <w:sz w:val="22"/>
          <w:szCs w:val="22"/>
        </w:rPr>
      </w:pPr>
      <w:r>
        <w:rPr>
          <w:snapToGrid w:val="0"/>
          <w:sz w:val="22"/>
          <w:szCs w:val="22"/>
        </w:rPr>
        <w:t xml:space="preserve">To view an electronic press kit for </w:t>
      </w:r>
      <w:r w:rsidR="007D6865">
        <w:rPr>
          <w:snapToGrid w:val="0"/>
          <w:sz w:val="22"/>
          <w:szCs w:val="22"/>
        </w:rPr>
        <w:t>Sanda Shank</w:t>
      </w:r>
      <w:r>
        <w:rPr>
          <w:snapToGrid w:val="0"/>
          <w:sz w:val="22"/>
          <w:szCs w:val="22"/>
        </w:rPr>
        <w:t xml:space="preserve">, including </w:t>
      </w:r>
      <w:r w:rsidR="00B807D8">
        <w:rPr>
          <w:snapToGrid w:val="0"/>
          <w:sz w:val="22"/>
          <w:szCs w:val="22"/>
        </w:rPr>
        <w:t xml:space="preserve">downloadable photos and videos, visit </w:t>
      </w:r>
      <w:hyperlink r:id="rId7" w:history="1">
        <w:r w:rsidR="0022683F" w:rsidRPr="004C4A4B">
          <w:rPr>
            <w:rStyle w:val="Hyperlink"/>
            <w:snapToGrid w:val="0"/>
            <w:sz w:val="22"/>
            <w:szCs w:val="22"/>
          </w:rPr>
          <w:t>https://www.nar.realtor/good-neighbor-awards/sandra-shank-media-kit</w:t>
        </w:r>
      </w:hyperlink>
      <w:r w:rsidR="0022683F">
        <w:rPr>
          <w:snapToGrid w:val="0"/>
          <w:sz w:val="22"/>
          <w:szCs w:val="22"/>
        </w:rPr>
        <w:t xml:space="preserve">. </w:t>
      </w:r>
    </w:p>
    <w:p w14:paraId="12F01FF1" w14:textId="276F5195" w:rsidR="00711EB0" w:rsidRDefault="00127118" w:rsidP="00036B81">
      <w:pPr>
        <w:spacing w:line="360" w:lineRule="auto"/>
        <w:ind w:firstLine="720"/>
        <w:rPr>
          <w:snapToGrid w:val="0"/>
          <w:sz w:val="22"/>
          <w:szCs w:val="22"/>
        </w:rPr>
      </w:pPr>
      <w:r w:rsidRPr="00127118">
        <w:rPr>
          <w:snapToGrid w:val="0"/>
          <w:sz w:val="22"/>
          <w:szCs w:val="22"/>
        </w:rPr>
        <w:t>“It is truly a blessing and honor for the impact of my volunteer work to be recognized by fellow real estate agents,” said Sandra Shank. “Oftentimes, when people think of agents, they think of closing a transaction, but this extends far beyond that. It underscores the immeasurable value of transforming lives through service to humanity, and I am so proud and grateful to have this opportunity.”</w:t>
      </w:r>
    </w:p>
    <w:p w14:paraId="00F6593C" w14:textId="4EDB1854" w:rsidR="007D04A7" w:rsidRPr="00C56B85" w:rsidRDefault="00127118" w:rsidP="007D04A7">
      <w:pPr>
        <w:spacing w:line="360" w:lineRule="auto"/>
        <w:ind w:firstLine="720"/>
        <w:rPr>
          <w:rFonts w:eastAsia="Calibri"/>
          <w:iCs/>
          <w:color w:val="000000"/>
          <w:sz w:val="22"/>
          <w:szCs w:val="22"/>
        </w:rPr>
      </w:pPr>
      <w:r>
        <w:rPr>
          <w:snapToGrid w:val="0"/>
          <w:sz w:val="22"/>
          <w:szCs w:val="22"/>
        </w:rPr>
        <w:t>Shank</w:t>
      </w:r>
      <w:r w:rsidR="007D04A7" w:rsidRPr="007D04A7">
        <w:rPr>
          <w:snapToGrid w:val="0"/>
          <w:sz w:val="22"/>
          <w:szCs w:val="22"/>
        </w:rPr>
        <w:t xml:space="preserve"> and the other four Good Neighbor Award winners </w:t>
      </w:r>
      <w:r w:rsidR="007D04A7" w:rsidRPr="00C56B85">
        <w:rPr>
          <w:rFonts w:eastAsia="Calibri"/>
          <w:iCs/>
          <w:color w:val="000000"/>
          <w:sz w:val="22"/>
          <w:szCs w:val="22"/>
        </w:rPr>
        <w:t>will receive a $10,000 grant for their charity and be featured in the fall 2023 issue of REALTOR</w:t>
      </w:r>
      <w:r w:rsidR="007D04A7" w:rsidRPr="00C56B85">
        <w:rPr>
          <w:rFonts w:eastAsia="Calibri"/>
          <w:iCs/>
          <w:color w:val="000000"/>
          <w:sz w:val="22"/>
          <w:szCs w:val="22"/>
          <w:vertAlign w:val="superscript"/>
        </w:rPr>
        <w:t>®</w:t>
      </w:r>
      <w:r w:rsidR="007D04A7" w:rsidRPr="00C56B85">
        <w:rPr>
          <w:rFonts w:eastAsia="Calibri"/>
          <w:iCs/>
          <w:color w:val="000000"/>
          <w:sz w:val="22"/>
          <w:szCs w:val="22"/>
        </w:rPr>
        <w:t xml:space="preserve"> Magazine. </w:t>
      </w:r>
      <w:r w:rsidR="007D04A7">
        <w:rPr>
          <w:rFonts w:eastAsia="Calibri"/>
          <w:iCs/>
          <w:color w:val="000000"/>
          <w:sz w:val="22"/>
          <w:szCs w:val="22"/>
        </w:rPr>
        <w:t xml:space="preserve">NAR </w:t>
      </w:r>
      <w:r w:rsidR="007D04A7" w:rsidRPr="00C56B85">
        <w:rPr>
          <w:rFonts w:eastAsia="Calibri"/>
          <w:iCs/>
          <w:color w:val="000000"/>
          <w:sz w:val="22"/>
          <w:szCs w:val="22"/>
        </w:rPr>
        <w:t xml:space="preserve">will </w:t>
      </w:r>
      <w:r w:rsidR="00927BB9">
        <w:rPr>
          <w:rFonts w:eastAsia="Calibri"/>
          <w:iCs/>
          <w:color w:val="000000"/>
          <w:sz w:val="22"/>
          <w:szCs w:val="22"/>
        </w:rPr>
        <w:t xml:space="preserve">formally </w:t>
      </w:r>
      <w:r w:rsidR="007D04A7">
        <w:rPr>
          <w:rFonts w:eastAsia="Calibri"/>
          <w:iCs/>
          <w:color w:val="000000"/>
          <w:sz w:val="22"/>
          <w:szCs w:val="22"/>
        </w:rPr>
        <w:t xml:space="preserve">present </w:t>
      </w:r>
      <w:r w:rsidR="00931AA8">
        <w:rPr>
          <w:rFonts w:eastAsia="Calibri"/>
          <w:iCs/>
          <w:color w:val="000000"/>
          <w:sz w:val="22"/>
          <w:szCs w:val="22"/>
        </w:rPr>
        <w:t>each</w:t>
      </w:r>
      <w:r w:rsidR="00931AA8" w:rsidRPr="00C56B85">
        <w:rPr>
          <w:rFonts w:eastAsia="Calibri"/>
          <w:iCs/>
          <w:color w:val="000000"/>
          <w:sz w:val="22"/>
          <w:szCs w:val="22"/>
        </w:rPr>
        <w:t xml:space="preserve"> </w:t>
      </w:r>
      <w:r w:rsidR="007D04A7" w:rsidRPr="00C56B85">
        <w:rPr>
          <w:rFonts w:eastAsia="Calibri"/>
          <w:iCs/>
          <w:color w:val="000000"/>
          <w:sz w:val="22"/>
          <w:szCs w:val="22"/>
        </w:rPr>
        <w:t xml:space="preserve">with </w:t>
      </w:r>
      <w:r w:rsidR="00927BB9">
        <w:rPr>
          <w:rFonts w:eastAsia="Calibri"/>
          <w:iCs/>
          <w:color w:val="000000"/>
          <w:sz w:val="22"/>
          <w:szCs w:val="22"/>
        </w:rPr>
        <w:t xml:space="preserve">their award </w:t>
      </w:r>
      <w:r w:rsidR="007D04A7" w:rsidRPr="00C56B85">
        <w:rPr>
          <w:rFonts w:eastAsia="Calibri"/>
          <w:iCs/>
          <w:color w:val="000000"/>
          <w:sz w:val="22"/>
          <w:szCs w:val="22"/>
        </w:rPr>
        <w:t xml:space="preserve">on November 15 during </w:t>
      </w:r>
      <w:hyperlink r:id="rId8" w:history="1">
        <w:r w:rsidR="007D04A7" w:rsidRPr="00C56B85">
          <w:rPr>
            <w:rStyle w:val="Hyperlink"/>
            <w:rFonts w:eastAsia="Calibri"/>
            <w:iCs/>
            <w:sz w:val="22"/>
            <w:szCs w:val="22"/>
          </w:rPr>
          <w:t>NAR NXT</w:t>
        </w:r>
      </w:hyperlink>
      <w:r w:rsidR="007D04A7" w:rsidRPr="00C56B85">
        <w:rPr>
          <w:rFonts w:eastAsia="Calibri"/>
          <w:iCs/>
          <w:color w:val="000000"/>
          <w:sz w:val="22"/>
          <w:szCs w:val="22"/>
        </w:rPr>
        <w:t xml:space="preserve">, </w:t>
      </w:r>
      <w:r w:rsidR="007D04A7">
        <w:rPr>
          <w:rFonts w:eastAsia="Calibri"/>
          <w:iCs/>
          <w:color w:val="000000"/>
          <w:sz w:val="22"/>
          <w:szCs w:val="22"/>
        </w:rPr>
        <w:t>the association’s</w:t>
      </w:r>
      <w:r w:rsidR="007D04A7" w:rsidRPr="00C56B85">
        <w:rPr>
          <w:rFonts w:eastAsia="Calibri"/>
          <w:iCs/>
          <w:color w:val="000000"/>
          <w:sz w:val="22"/>
          <w:szCs w:val="22"/>
        </w:rPr>
        <w:t xml:space="preserve"> annual conference that will take place in Anaheim</w:t>
      </w:r>
      <w:r w:rsidR="003524A6">
        <w:rPr>
          <w:rFonts w:eastAsia="Calibri"/>
          <w:iCs/>
          <w:color w:val="000000"/>
          <w:sz w:val="22"/>
          <w:szCs w:val="22"/>
        </w:rPr>
        <w:t xml:space="preserve"> </w:t>
      </w:r>
      <w:r w:rsidR="007D04A7" w:rsidRPr="00C56B85">
        <w:rPr>
          <w:rFonts w:eastAsia="Calibri"/>
          <w:iCs/>
          <w:color w:val="000000"/>
          <w:sz w:val="22"/>
          <w:szCs w:val="22"/>
        </w:rPr>
        <w:t xml:space="preserve">this year.  </w:t>
      </w:r>
    </w:p>
    <w:p w14:paraId="7AC4827C" w14:textId="33C35D0E" w:rsidR="005E6601" w:rsidRDefault="005E6601" w:rsidP="005E6601">
      <w:pPr>
        <w:spacing w:line="360" w:lineRule="auto"/>
        <w:ind w:firstLine="720"/>
        <w:rPr>
          <w:rFonts w:eastAsia="Calibri"/>
          <w:iCs/>
          <w:color w:val="000000"/>
          <w:sz w:val="22"/>
          <w:szCs w:val="22"/>
        </w:rPr>
      </w:pPr>
      <w:r w:rsidRPr="00C56B85">
        <w:rPr>
          <w:rFonts w:eastAsia="Calibri"/>
          <w:iCs/>
          <w:color w:val="000000"/>
          <w:sz w:val="22"/>
          <w:szCs w:val="22"/>
        </w:rPr>
        <w:t>NAR’s Good Neighbor Awards is supported by primary sponsor Realtor.com</w:t>
      </w:r>
      <w:r w:rsidRPr="00C56B85">
        <w:rPr>
          <w:rFonts w:eastAsia="Calibri"/>
          <w:iCs/>
          <w:color w:val="000000"/>
          <w:sz w:val="22"/>
          <w:szCs w:val="22"/>
          <w:vertAlign w:val="superscript"/>
        </w:rPr>
        <w:t>®</w:t>
      </w:r>
      <w:r w:rsidRPr="00C56B85">
        <w:rPr>
          <w:rFonts w:eastAsia="Calibri"/>
          <w:iCs/>
          <w:color w:val="000000"/>
          <w:sz w:val="22"/>
          <w:szCs w:val="22"/>
        </w:rPr>
        <w:t xml:space="preserve"> as well as the Center for REALTOR</w:t>
      </w:r>
      <w:r w:rsidRPr="00C56B85">
        <w:rPr>
          <w:rFonts w:eastAsia="Calibri"/>
          <w:iCs/>
          <w:color w:val="000000"/>
          <w:sz w:val="22"/>
          <w:szCs w:val="22"/>
          <w:vertAlign w:val="superscript"/>
        </w:rPr>
        <w:t xml:space="preserve">® </w:t>
      </w:r>
      <w:r w:rsidRPr="00C56B85">
        <w:rPr>
          <w:rFonts w:eastAsia="Calibri"/>
          <w:iCs/>
          <w:color w:val="000000"/>
          <w:sz w:val="22"/>
          <w:szCs w:val="22"/>
        </w:rPr>
        <w:t>Development.</w:t>
      </w:r>
    </w:p>
    <w:p w14:paraId="1C019198" w14:textId="77777777" w:rsidR="002D561C" w:rsidRPr="00C56B85" w:rsidRDefault="002D561C" w:rsidP="002D561C">
      <w:pPr>
        <w:spacing w:line="360" w:lineRule="auto"/>
        <w:ind w:firstLine="720"/>
        <w:rPr>
          <w:rFonts w:eastAsia="Calibri"/>
          <w:iCs/>
          <w:color w:val="000000"/>
          <w:sz w:val="22"/>
          <w:szCs w:val="22"/>
        </w:rPr>
      </w:pPr>
      <w:r w:rsidRPr="00C56B85">
        <w:rPr>
          <w:rFonts w:eastAsia="Calibri"/>
          <w:iCs/>
          <w:color w:val="000000"/>
          <w:sz w:val="22"/>
          <w:szCs w:val="22"/>
        </w:rPr>
        <w:t>“This year’s Good Neighbor Award winners continue the tradition of raising the bar on what’s possible through giving back,” said Realtor.com</w:t>
      </w:r>
      <w:r w:rsidRPr="00B16396">
        <w:rPr>
          <w:rFonts w:eastAsia="Calibri"/>
          <w:iCs/>
          <w:color w:val="000000"/>
          <w:sz w:val="22"/>
          <w:szCs w:val="22"/>
          <w:vertAlign w:val="superscript"/>
        </w:rPr>
        <w:t>®</w:t>
      </w:r>
      <w:r w:rsidRPr="00C56B85">
        <w:rPr>
          <w:rFonts w:eastAsia="Calibri"/>
          <w:iCs/>
          <w:color w:val="000000"/>
          <w:sz w:val="22"/>
          <w:szCs w:val="22"/>
        </w:rPr>
        <w:t> CMO Mickey Neuberger. “Their stories have moved us at Realtor.com</w:t>
      </w:r>
      <w:r w:rsidRPr="00B16396">
        <w:rPr>
          <w:rFonts w:eastAsia="Calibri"/>
          <w:iCs/>
          <w:color w:val="000000"/>
          <w:sz w:val="22"/>
          <w:szCs w:val="22"/>
          <w:vertAlign w:val="superscript"/>
        </w:rPr>
        <w:t>®</w:t>
      </w:r>
      <w:r>
        <w:rPr>
          <w:rFonts w:eastAsia="Calibri"/>
          <w:iCs/>
          <w:color w:val="000000"/>
          <w:sz w:val="22"/>
          <w:szCs w:val="22"/>
        </w:rPr>
        <w:t xml:space="preserve"> and w</w:t>
      </w:r>
      <w:r w:rsidRPr="00C56B85">
        <w:rPr>
          <w:rFonts w:eastAsia="Calibri"/>
          <w:iCs/>
          <w:color w:val="000000"/>
          <w:sz w:val="22"/>
          <w:szCs w:val="22"/>
        </w:rPr>
        <w:t xml:space="preserve">e are honored to be long-time sponsors of the Good Neighbor Awards program.” </w:t>
      </w:r>
    </w:p>
    <w:p w14:paraId="7CB6027F" w14:textId="78E2418E" w:rsidR="00036B81" w:rsidRPr="00C56B85" w:rsidRDefault="00C12164" w:rsidP="005665A6">
      <w:pPr>
        <w:spacing w:line="360" w:lineRule="auto"/>
        <w:ind w:firstLine="720"/>
        <w:rPr>
          <w:snapToGrid w:val="0"/>
          <w:sz w:val="22"/>
          <w:szCs w:val="22"/>
        </w:rPr>
      </w:pPr>
      <w:r w:rsidRPr="00C56B85">
        <w:rPr>
          <w:b/>
          <w:bCs/>
          <w:snapToGrid w:val="0"/>
          <w:sz w:val="22"/>
          <w:szCs w:val="22"/>
        </w:rPr>
        <w:t>The National Association of Realtors</w:t>
      </w:r>
      <w:r w:rsidRPr="00C56B85">
        <w:rPr>
          <w:b/>
          <w:bCs/>
          <w:snapToGrid w:val="0"/>
          <w:sz w:val="22"/>
          <w:szCs w:val="22"/>
          <w:vertAlign w:val="superscript"/>
        </w:rPr>
        <w:t>®</w:t>
      </w:r>
      <w:r w:rsidRPr="00C56B85">
        <w:rPr>
          <w:snapToGrid w:val="0"/>
          <w:sz w:val="22"/>
          <w:szCs w:val="22"/>
        </w:rPr>
        <w:t xml:space="preserve"> is America’s largest trade association, representing more than 1.5 million members involved in all aspects of the residential and commercial real estate industries. The term Realtor</w:t>
      </w:r>
      <w:r w:rsidRPr="00C56B85">
        <w:rPr>
          <w:snapToGrid w:val="0"/>
          <w:sz w:val="22"/>
          <w:szCs w:val="22"/>
          <w:vertAlign w:val="superscript"/>
        </w:rPr>
        <w:t>®</w:t>
      </w:r>
      <w:r w:rsidRPr="00C56B85">
        <w:rPr>
          <w:snapToGrid w:val="0"/>
          <w:sz w:val="22"/>
          <w:szCs w:val="22"/>
        </w:rPr>
        <w:t xml:space="preserve"> is a registered </w:t>
      </w:r>
      <w:r w:rsidRPr="00C56B85">
        <w:rPr>
          <w:snapToGrid w:val="0"/>
          <w:sz w:val="22"/>
          <w:szCs w:val="22"/>
        </w:rPr>
        <w:lastRenderedPageBreak/>
        <w:t>collective membership mark that identifies a real estate professional who is a member of the National Association of Realtors</w:t>
      </w:r>
      <w:r w:rsidRPr="00C56B85">
        <w:rPr>
          <w:snapToGrid w:val="0"/>
          <w:sz w:val="22"/>
          <w:szCs w:val="22"/>
          <w:vertAlign w:val="superscript"/>
        </w:rPr>
        <w:t>®</w:t>
      </w:r>
      <w:r w:rsidRPr="00C56B85">
        <w:rPr>
          <w:snapToGrid w:val="0"/>
          <w:sz w:val="22"/>
          <w:szCs w:val="22"/>
        </w:rPr>
        <w:t xml:space="preserve"> and subscribes to its strict </w:t>
      </w:r>
      <w:hyperlink r:id="rId9" w:history="1">
        <w:r w:rsidRPr="00C56B85">
          <w:rPr>
            <w:rStyle w:val="Hyperlink"/>
            <w:snapToGrid w:val="0"/>
            <w:sz w:val="22"/>
            <w:szCs w:val="22"/>
          </w:rPr>
          <w:t>Code of Ethics</w:t>
        </w:r>
      </w:hyperlink>
      <w:r w:rsidRPr="00C56B85">
        <w:rPr>
          <w:snapToGrid w:val="0"/>
          <w:sz w:val="22"/>
          <w:szCs w:val="22"/>
        </w:rPr>
        <w:t>.</w:t>
      </w:r>
    </w:p>
    <w:p w14:paraId="1CF7C080" w14:textId="77777777" w:rsidR="00036B81" w:rsidRPr="00C56B85" w:rsidRDefault="00036B81" w:rsidP="00036B81">
      <w:pPr>
        <w:spacing w:line="360" w:lineRule="auto"/>
        <w:jc w:val="center"/>
        <w:rPr>
          <w:snapToGrid w:val="0"/>
          <w:sz w:val="22"/>
          <w:szCs w:val="22"/>
        </w:rPr>
      </w:pPr>
      <w:r w:rsidRPr="00C56B85">
        <w:rPr>
          <w:snapToGrid w:val="0"/>
          <w:sz w:val="22"/>
          <w:szCs w:val="22"/>
        </w:rPr>
        <w:t># # #</w:t>
      </w:r>
    </w:p>
    <w:p w14:paraId="660F6107" w14:textId="24C30DE5" w:rsidR="00EB16E2" w:rsidRPr="00C56B85" w:rsidRDefault="00036B81" w:rsidP="00036B81">
      <w:pPr>
        <w:spacing w:after="200"/>
        <w:rPr>
          <w:rFonts w:eastAsia="Calibri"/>
          <w:b/>
          <w:bCs/>
          <w:snapToGrid w:val="0"/>
          <w:sz w:val="22"/>
          <w:szCs w:val="22"/>
        </w:rPr>
      </w:pPr>
      <w:r w:rsidRPr="00C56B85">
        <w:rPr>
          <w:rFonts w:eastAsia="Calibri"/>
          <w:b/>
          <w:bCs/>
          <w:snapToGrid w:val="0"/>
          <w:sz w:val="22"/>
          <w:szCs w:val="22"/>
        </w:rPr>
        <w:t xml:space="preserve">Information about NAR is available at </w:t>
      </w:r>
      <w:hyperlink r:id="rId10" w:history="1">
        <w:r w:rsidRPr="00C56B85">
          <w:rPr>
            <w:rStyle w:val="Hyperlink"/>
            <w:rFonts w:eastAsia="Calibri"/>
            <w:b/>
            <w:bCs/>
            <w:i/>
            <w:iCs/>
            <w:snapToGrid w:val="0"/>
            <w:sz w:val="22"/>
            <w:szCs w:val="22"/>
          </w:rPr>
          <w:t>nar.realtor</w:t>
        </w:r>
      </w:hyperlink>
      <w:r w:rsidRPr="00C56B85">
        <w:rPr>
          <w:rFonts w:eastAsia="Calibri"/>
          <w:b/>
          <w:bCs/>
          <w:snapToGrid w:val="0"/>
          <w:sz w:val="22"/>
          <w:szCs w:val="22"/>
        </w:rPr>
        <w:t xml:space="preserve">. This and other news releases are posted in the newsroom at </w:t>
      </w:r>
      <w:hyperlink r:id="rId11" w:history="1">
        <w:r w:rsidRPr="00C56B85">
          <w:rPr>
            <w:rStyle w:val="Hyperlink"/>
            <w:rFonts w:eastAsia="Calibri"/>
            <w:b/>
            <w:bCs/>
            <w:i/>
            <w:snapToGrid w:val="0"/>
            <w:sz w:val="22"/>
            <w:szCs w:val="22"/>
          </w:rPr>
          <w:t>nar.realtor/newsroom</w:t>
        </w:r>
      </w:hyperlink>
      <w:r w:rsidRPr="00C56B85">
        <w:rPr>
          <w:rFonts w:eastAsia="Calibri"/>
          <w:b/>
          <w:bCs/>
          <w:snapToGrid w:val="0"/>
          <w:sz w:val="22"/>
          <w:szCs w:val="22"/>
        </w:rPr>
        <w:t xml:space="preserve">. </w:t>
      </w:r>
    </w:p>
    <w:sectPr w:rsidR="00EB16E2" w:rsidRPr="00C56B85" w:rsidSect="004A2562">
      <w:endnotePr>
        <w:numFmt w:val="decimal"/>
      </w:endnotePr>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D37"/>
    <w:multiLevelType w:val="hybridMultilevel"/>
    <w:tmpl w:val="126C0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5113C3"/>
    <w:multiLevelType w:val="hybridMultilevel"/>
    <w:tmpl w:val="A080FB8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4CF052B7"/>
    <w:multiLevelType w:val="hybridMultilevel"/>
    <w:tmpl w:val="188CF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5B0784"/>
    <w:multiLevelType w:val="hybridMultilevel"/>
    <w:tmpl w:val="218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22C73"/>
    <w:multiLevelType w:val="hybridMultilevel"/>
    <w:tmpl w:val="0AB0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1741979">
    <w:abstractNumId w:val="3"/>
  </w:num>
  <w:num w:numId="2" w16cid:durableId="487477747">
    <w:abstractNumId w:val="2"/>
  </w:num>
  <w:num w:numId="3" w16cid:durableId="1633439661">
    <w:abstractNumId w:val="1"/>
  </w:num>
  <w:num w:numId="4" w16cid:durableId="1331521719">
    <w:abstractNumId w:val="0"/>
  </w:num>
  <w:num w:numId="5" w16cid:durableId="1037047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9E"/>
    <w:rsid w:val="0001242B"/>
    <w:rsid w:val="00015B3C"/>
    <w:rsid w:val="00022A0F"/>
    <w:rsid w:val="0002326F"/>
    <w:rsid w:val="00035F54"/>
    <w:rsid w:val="00036B81"/>
    <w:rsid w:val="00044A33"/>
    <w:rsid w:val="000648A5"/>
    <w:rsid w:val="00070600"/>
    <w:rsid w:val="000805A2"/>
    <w:rsid w:val="00095D9E"/>
    <w:rsid w:val="0009684A"/>
    <w:rsid w:val="000A1512"/>
    <w:rsid w:val="000A26F0"/>
    <w:rsid w:val="000C699D"/>
    <w:rsid w:val="000C750E"/>
    <w:rsid w:val="000C79C2"/>
    <w:rsid w:val="000F6768"/>
    <w:rsid w:val="00101942"/>
    <w:rsid w:val="0012110E"/>
    <w:rsid w:val="00127118"/>
    <w:rsid w:val="00130C8B"/>
    <w:rsid w:val="00132A39"/>
    <w:rsid w:val="00156D92"/>
    <w:rsid w:val="001718AE"/>
    <w:rsid w:val="00180AE1"/>
    <w:rsid w:val="001D1A88"/>
    <w:rsid w:val="001E5553"/>
    <w:rsid w:val="002156B8"/>
    <w:rsid w:val="00216F10"/>
    <w:rsid w:val="00224AD8"/>
    <w:rsid w:val="0022683F"/>
    <w:rsid w:val="00297162"/>
    <w:rsid w:val="002A18F6"/>
    <w:rsid w:val="002B4CD8"/>
    <w:rsid w:val="002C0087"/>
    <w:rsid w:val="002C5E3C"/>
    <w:rsid w:val="002D561C"/>
    <w:rsid w:val="002F7629"/>
    <w:rsid w:val="00325B5C"/>
    <w:rsid w:val="003354AD"/>
    <w:rsid w:val="003377D1"/>
    <w:rsid w:val="003441B7"/>
    <w:rsid w:val="00346946"/>
    <w:rsid w:val="003524A6"/>
    <w:rsid w:val="00381EE0"/>
    <w:rsid w:val="003A490C"/>
    <w:rsid w:val="003D79C6"/>
    <w:rsid w:val="004109EE"/>
    <w:rsid w:val="004119C9"/>
    <w:rsid w:val="00431BC3"/>
    <w:rsid w:val="00440217"/>
    <w:rsid w:val="00455BB1"/>
    <w:rsid w:val="00464DC3"/>
    <w:rsid w:val="0046771D"/>
    <w:rsid w:val="004928F7"/>
    <w:rsid w:val="004C5175"/>
    <w:rsid w:val="004D41F8"/>
    <w:rsid w:val="004E4A39"/>
    <w:rsid w:val="00504430"/>
    <w:rsid w:val="00507F0A"/>
    <w:rsid w:val="0056628F"/>
    <w:rsid w:val="005665A6"/>
    <w:rsid w:val="00583F6A"/>
    <w:rsid w:val="005A79B0"/>
    <w:rsid w:val="005D3762"/>
    <w:rsid w:val="005E17A1"/>
    <w:rsid w:val="005E6601"/>
    <w:rsid w:val="00613B0B"/>
    <w:rsid w:val="00662875"/>
    <w:rsid w:val="0066327A"/>
    <w:rsid w:val="00666D1D"/>
    <w:rsid w:val="006A1303"/>
    <w:rsid w:val="006A7DAD"/>
    <w:rsid w:val="006C09F9"/>
    <w:rsid w:val="006C7234"/>
    <w:rsid w:val="006D5159"/>
    <w:rsid w:val="006E5C59"/>
    <w:rsid w:val="006F77F6"/>
    <w:rsid w:val="00700D51"/>
    <w:rsid w:val="007021B0"/>
    <w:rsid w:val="00710937"/>
    <w:rsid w:val="00711EB0"/>
    <w:rsid w:val="0071225B"/>
    <w:rsid w:val="0072572E"/>
    <w:rsid w:val="00726C66"/>
    <w:rsid w:val="00763EF9"/>
    <w:rsid w:val="00784E84"/>
    <w:rsid w:val="00792196"/>
    <w:rsid w:val="007D04A7"/>
    <w:rsid w:val="007D6865"/>
    <w:rsid w:val="007D7CE8"/>
    <w:rsid w:val="007F1517"/>
    <w:rsid w:val="00812AA4"/>
    <w:rsid w:val="00820309"/>
    <w:rsid w:val="00824308"/>
    <w:rsid w:val="00842227"/>
    <w:rsid w:val="00896703"/>
    <w:rsid w:val="008B1135"/>
    <w:rsid w:val="008C3372"/>
    <w:rsid w:val="008C7255"/>
    <w:rsid w:val="008D4FDA"/>
    <w:rsid w:val="008F224A"/>
    <w:rsid w:val="008F7AEA"/>
    <w:rsid w:val="008F7DD0"/>
    <w:rsid w:val="00927BB9"/>
    <w:rsid w:val="00931AA8"/>
    <w:rsid w:val="00945977"/>
    <w:rsid w:val="00972634"/>
    <w:rsid w:val="0098785F"/>
    <w:rsid w:val="009A3DDE"/>
    <w:rsid w:val="009B4465"/>
    <w:rsid w:val="009E1FBF"/>
    <w:rsid w:val="009E5110"/>
    <w:rsid w:val="009F012C"/>
    <w:rsid w:val="00A14A83"/>
    <w:rsid w:val="00A45D46"/>
    <w:rsid w:val="00A650F3"/>
    <w:rsid w:val="00A6690C"/>
    <w:rsid w:val="00A7295A"/>
    <w:rsid w:val="00A7561D"/>
    <w:rsid w:val="00A846A3"/>
    <w:rsid w:val="00AB3A7F"/>
    <w:rsid w:val="00AC5693"/>
    <w:rsid w:val="00B16396"/>
    <w:rsid w:val="00B533A9"/>
    <w:rsid w:val="00B70DD1"/>
    <w:rsid w:val="00B807D8"/>
    <w:rsid w:val="00B947A3"/>
    <w:rsid w:val="00BA63F3"/>
    <w:rsid w:val="00BB014B"/>
    <w:rsid w:val="00BB10EA"/>
    <w:rsid w:val="00BB1528"/>
    <w:rsid w:val="00BC132C"/>
    <w:rsid w:val="00BC6C37"/>
    <w:rsid w:val="00BD5450"/>
    <w:rsid w:val="00BE245C"/>
    <w:rsid w:val="00BF41A8"/>
    <w:rsid w:val="00C12164"/>
    <w:rsid w:val="00C15DC3"/>
    <w:rsid w:val="00C567AE"/>
    <w:rsid w:val="00C56B85"/>
    <w:rsid w:val="00C70257"/>
    <w:rsid w:val="00C73A2E"/>
    <w:rsid w:val="00C971E3"/>
    <w:rsid w:val="00C9733C"/>
    <w:rsid w:val="00CC4284"/>
    <w:rsid w:val="00CC4D0F"/>
    <w:rsid w:val="00CC7452"/>
    <w:rsid w:val="00CD26AE"/>
    <w:rsid w:val="00CF69F4"/>
    <w:rsid w:val="00D13CD0"/>
    <w:rsid w:val="00D175BC"/>
    <w:rsid w:val="00D213AC"/>
    <w:rsid w:val="00D244FB"/>
    <w:rsid w:val="00D64EEC"/>
    <w:rsid w:val="00D652A9"/>
    <w:rsid w:val="00D80A2A"/>
    <w:rsid w:val="00DC5DEF"/>
    <w:rsid w:val="00DD1E53"/>
    <w:rsid w:val="00E6549B"/>
    <w:rsid w:val="00EB16E2"/>
    <w:rsid w:val="00ED27D1"/>
    <w:rsid w:val="00EF3617"/>
    <w:rsid w:val="00F066C9"/>
    <w:rsid w:val="00F14037"/>
    <w:rsid w:val="00F24938"/>
    <w:rsid w:val="00F57B26"/>
    <w:rsid w:val="00F66D3D"/>
    <w:rsid w:val="00F71511"/>
    <w:rsid w:val="00F7549B"/>
    <w:rsid w:val="00F97D7B"/>
    <w:rsid w:val="00FA6E8A"/>
    <w:rsid w:val="00FD4DA8"/>
    <w:rsid w:val="00FD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587C"/>
  <w15:chartTrackingRefBased/>
  <w15:docId w15:val="{FCC6B8EF-0DBA-4275-8CD4-0E99C6F1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B81"/>
    <w:pPr>
      <w:tabs>
        <w:tab w:val="center" w:pos="4320"/>
        <w:tab w:val="right" w:pos="8640"/>
      </w:tabs>
    </w:pPr>
  </w:style>
  <w:style w:type="character" w:customStyle="1" w:styleId="HeaderChar">
    <w:name w:val="Header Char"/>
    <w:basedOn w:val="DefaultParagraphFont"/>
    <w:link w:val="Header"/>
    <w:rsid w:val="00036B81"/>
    <w:rPr>
      <w:rFonts w:ascii="Times New Roman" w:eastAsia="Times New Roman" w:hAnsi="Times New Roman" w:cs="Times New Roman"/>
      <w:sz w:val="24"/>
      <w:szCs w:val="20"/>
    </w:rPr>
  </w:style>
  <w:style w:type="character" w:styleId="Hyperlink">
    <w:name w:val="Hyperlink"/>
    <w:rsid w:val="00036B81"/>
    <w:rPr>
      <w:color w:val="0000FF"/>
      <w:u w:val="single"/>
    </w:rPr>
  </w:style>
  <w:style w:type="paragraph" w:styleId="NoSpacing">
    <w:name w:val="No Spacing"/>
    <w:uiPriority w:val="1"/>
    <w:qFormat/>
    <w:rsid w:val="00036B8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1517"/>
    <w:pPr>
      <w:ind w:left="720"/>
      <w:contextualSpacing/>
    </w:pPr>
  </w:style>
  <w:style w:type="character" w:styleId="CommentReference">
    <w:name w:val="annotation reference"/>
    <w:basedOn w:val="DefaultParagraphFont"/>
    <w:uiPriority w:val="99"/>
    <w:semiHidden/>
    <w:unhideWhenUsed/>
    <w:rsid w:val="000A1512"/>
    <w:rPr>
      <w:sz w:val="16"/>
      <w:szCs w:val="16"/>
    </w:rPr>
  </w:style>
  <w:style w:type="paragraph" w:styleId="CommentText">
    <w:name w:val="annotation text"/>
    <w:basedOn w:val="Normal"/>
    <w:link w:val="CommentTextChar"/>
    <w:uiPriority w:val="99"/>
    <w:unhideWhenUsed/>
    <w:rsid w:val="000A1512"/>
    <w:rPr>
      <w:sz w:val="20"/>
    </w:rPr>
  </w:style>
  <w:style w:type="character" w:customStyle="1" w:styleId="CommentTextChar">
    <w:name w:val="Comment Text Char"/>
    <w:basedOn w:val="DefaultParagraphFont"/>
    <w:link w:val="CommentText"/>
    <w:uiPriority w:val="99"/>
    <w:rsid w:val="000A15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1512"/>
    <w:rPr>
      <w:b/>
      <w:bCs/>
    </w:rPr>
  </w:style>
  <w:style w:type="character" w:customStyle="1" w:styleId="CommentSubjectChar">
    <w:name w:val="Comment Subject Char"/>
    <w:basedOn w:val="CommentTextChar"/>
    <w:link w:val="CommentSubject"/>
    <w:uiPriority w:val="99"/>
    <w:semiHidden/>
    <w:rsid w:val="000A151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F3617"/>
    <w:rPr>
      <w:color w:val="605E5C"/>
      <w:shd w:val="clear" w:color="auto" w:fill="E1DFDD"/>
    </w:rPr>
  </w:style>
  <w:style w:type="paragraph" w:styleId="Revision">
    <w:name w:val="Revision"/>
    <w:hidden/>
    <w:uiPriority w:val="99"/>
    <w:semiHidden/>
    <w:rsid w:val="000C79C2"/>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13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2737">
      <w:bodyDiv w:val="1"/>
      <w:marLeft w:val="0"/>
      <w:marRight w:val="0"/>
      <w:marTop w:val="0"/>
      <w:marBottom w:val="0"/>
      <w:divBdr>
        <w:top w:val="none" w:sz="0" w:space="0" w:color="auto"/>
        <w:left w:val="none" w:sz="0" w:space="0" w:color="auto"/>
        <w:bottom w:val="none" w:sz="0" w:space="0" w:color="auto"/>
        <w:right w:val="none" w:sz="0" w:space="0" w:color="auto"/>
      </w:divBdr>
    </w:div>
    <w:div w:id="15277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nxt.real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r.realtor/good-neighbor-awards/sandra-shank-media-k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gh@nar.realtor" TargetMode="External"/><Relationship Id="rId11" Type="http://schemas.openxmlformats.org/officeDocument/2006/relationships/hyperlink" Target="https://www.nar.realtor/newsroom" TargetMode="External"/><Relationship Id="rId5" Type="http://schemas.openxmlformats.org/officeDocument/2006/relationships/image" Target="media/image1.jpeg"/><Relationship Id="rId10" Type="http://schemas.openxmlformats.org/officeDocument/2006/relationships/hyperlink" Target="http://nar.realtor" TargetMode="External"/><Relationship Id="rId4" Type="http://schemas.openxmlformats.org/officeDocument/2006/relationships/webSettings" Target="webSettings.xml"/><Relationship Id="rId9" Type="http://schemas.openxmlformats.org/officeDocument/2006/relationships/hyperlink" Target="https://www.nar.realtor/about-nar/governing-documents/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High</dc:creator>
  <cp:keywords/>
  <dc:description/>
  <cp:lastModifiedBy>Spencer High</cp:lastModifiedBy>
  <cp:revision>15</cp:revision>
  <dcterms:created xsi:type="dcterms:W3CDTF">2023-10-02T18:31:00Z</dcterms:created>
  <dcterms:modified xsi:type="dcterms:W3CDTF">2023-10-03T19:56:00Z</dcterms:modified>
</cp:coreProperties>
</file>