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2" Type="http://schemas.openxmlformats.org/officeDocument/2006/relationships/custom-properties" Target="docProps/custom.xml"/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Instagram: 1080x1080</w:t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/>
        <w:drawing>
          <wp:inline distB="114300" distT="114300" distL="114300" distR="114300">
            <wp:extent cx="1824038" cy="1815268"/>
            <wp:effectExtent b="0" l="0" r="0" t="0"/>
            <wp:docPr id="2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24038" cy="181526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/>
      </w:pPr>
      <w:hyperlink r:id="rId7">
        <w:r w:rsidDel="00000000" w:rsidR="00000000" w:rsidRPr="00000000">
          <w:rPr>
            <w:color w:val="1155cc"/>
            <w:u w:val="single"/>
            <w:rtl w:val="0"/>
          </w:rPr>
          <w:t xml:space="preserve">https://win.buffiniandcompany.com/partners/nar/100-days-to-greatness/</w:t>
        </w:r>
      </w:hyperlink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04">
      <w:pPr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Facebook: 1200x630</w:t>
      </w:r>
    </w:p>
    <w:p w:rsidR="00000000" w:rsidDel="00000000" w:rsidP="00000000" w:rsidRDefault="00000000" w:rsidRPr="00000000" w14:paraId="00000006">
      <w:pPr>
        <w:rPr>
          <w:b w:val="1"/>
        </w:rPr>
      </w:pPr>
      <w:r w:rsidDel="00000000" w:rsidR="00000000" w:rsidRPr="00000000">
        <w:rPr>
          <w:b w:val="1"/>
        </w:rPr>
        <w:drawing>
          <wp:inline distB="114300" distT="114300" distL="114300" distR="114300">
            <wp:extent cx="1342473" cy="1671638"/>
            <wp:effectExtent b="0" l="0" r="0" t="0"/>
            <wp:docPr id="3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342473" cy="167163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/>
      </w:pPr>
      <w:hyperlink r:id="rId9">
        <w:r w:rsidDel="00000000" w:rsidR="00000000" w:rsidRPr="00000000">
          <w:rPr>
            <w:color w:val="1155cc"/>
            <w:u w:val="single"/>
            <w:rtl w:val="0"/>
          </w:rPr>
          <w:t xml:space="preserve">https://win.buffiniandcompany.com/partners/nar/100-days-to-greatness/</w:t>
        </w:r>
      </w:hyperlink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>
          <w:b w:val="1"/>
        </w:rPr>
      </w:pPr>
      <w:r w:rsidDel="00000000" w:rsidR="00000000" w:rsidRPr="00000000">
        <w:rPr>
          <w:b w:val="1"/>
          <w:rtl w:val="0"/>
        </w:rPr>
        <w:t xml:space="preserve">LinkedIn: 1200x627</w:t>
      </w:r>
    </w:p>
    <w:p w:rsidR="00000000" w:rsidDel="00000000" w:rsidP="00000000" w:rsidRDefault="00000000" w:rsidRPr="00000000" w14:paraId="0000000A">
      <w:pPr>
        <w:rPr>
          <w:b w:val="1"/>
        </w:rPr>
      </w:pPr>
      <w:r w:rsidDel="00000000" w:rsidR="00000000" w:rsidRPr="00000000">
        <w:rPr>
          <w:b w:val="1"/>
        </w:rPr>
        <w:drawing>
          <wp:inline distB="114300" distT="114300" distL="114300" distR="114300">
            <wp:extent cx="1527539" cy="2728913"/>
            <wp:effectExtent b="0" l="0" r="0" t="0"/>
            <wp:docPr id="1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527539" cy="272891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/>
      </w:pPr>
      <w:hyperlink r:id="rId11">
        <w:r w:rsidDel="00000000" w:rsidR="00000000" w:rsidRPr="00000000">
          <w:rPr>
            <w:color w:val="1155cc"/>
            <w:u w:val="single"/>
            <w:rtl w:val="0"/>
          </w:rPr>
          <w:t xml:space="preserve">https://win.buffiniandcompany.com/partners/nar/100-days-to-greatness/</w:t>
        </w:r>
      </w:hyperlink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customXml" Target="../customXml/item2.xml"/><Relationship Id="rId3" Type="http://schemas.openxmlformats.org/officeDocument/2006/relationships/fontTable" Target="fontTable.xml"/><Relationship Id="rId7" Type="http://schemas.openxmlformats.org/officeDocument/2006/relationships/hyperlink" Target="https://win.buffiniandcompany.com/partners/nar/100-days-to-greatness/" TargetMode="External"/><Relationship Id="rId12" Type="http://schemas.openxmlformats.org/officeDocument/2006/relationships/customXml" Target="../customXml/item1.xml"/><Relationship Id="rId2" Type="http://schemas.openxmlformats.org/officeDocument/2006/relationships/settings" Target="settings.xml"/><Relationship Id="rId1" Type="http://schemas.openxmlformats.org/officeDocument/2006/relationships/theme" Target="theme/theme1.xml"/><Relationship Id="rId11" Type="http://schemas.openxmlformats.org/officeDocument/2006/relationships/hyperlink" Target="https://win.buffiniandcompany.com/partners/nar/100-days-to-greatness/" TargetMode="External"/><Relationship Id="rId6" Type="http://schemas.openxmlformats.org/officeDocument/2006/relationships/image" Target="media/image1.png"/><Relationship Id="rId5" Type="http://schemas.openxmlformats.org/officeDocument/2006/relationships/styles" Target="styles.xml"/><Relationship Id="rId10" Type="http://schemas.openxmlformats.org/officeDocument/2006/relationships/image" Target="media/image3.png"/><Relationship Id="rId4" Type="http://schemas.openxmlformats.org/officeDocument/2006/relationships/numbering" Target="numbering.xml"/><Relationship Id="rId9" Type="http://schemas.openxmlformats.org/officeDocument/2006/relationships/hyperlink" Target="https://win.buffiniandcompany.com/partners/nar/100-days-to-greatness/" TargetMode="External"/><Relationship Id="rId14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7AED13DC2BFC9439D4F4998BA7287EB" ma:contentTypeVersion="15" ma:contentTypeDescription="Create a new document." ma:contentTypeScope="" ma:versionID="6ffebf46c9dfa02a02ce49755b5d8f09">
  <xsd:schema xmlns:xsd="http://www.w3.org/2001/XMLSchema" xmlns:xs="http://www.w3.org/2001/XMLSchema" xmlns:p="http://schemas.microsoft.com/office/2006/metadata/properties" xmlns:ns2="5baf6aeb-c4a1-484a-8809-ba7d9df1a1a3" xmlns:ns3="be2a6ecb-3648-45bc-9e6b-8070429bc922" targetNamespace="http://schemas.microsoft.com/office/2006/metadata/properties" ma:root="true" ma:fieldsID="90fd28a1de759503a7ad0a3626e0eebc" ns2:_="" ns3:_="">
    <xsd:import namespace="5baf6aeb-c4a1-484a-8809-ba7d9df1a1a3"/>
    <xsd:import namespace="be2a6ecb-3648-45bc-9e6b-8070429bc92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af6aeb-c4a1-484a-8809-ba7d9df1a1a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ae9128e0-8a12-459f-9797-0c0b4c4d577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e2a6ecb-3648-45bc-9e6b-8070429bc922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70ae69ec-17a7-4156-a51b-1484e08d7700}" ma:internalName="TaxCatchAll" ma:showField="CatchAllData" ma:web="be2a6ecb-3648-45bc-9e6b-8070429bc92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5baf6aeb-c4a1-484a-8809-ba7d9df1a1a3">
      <Terms xmlns="http://schemas.microsoft.com/office/infopath/2007/PartnerControls"/>
    </lcf76f155ced4ddcb4097134ff3c332f>
    <TaxCatchAll xmlns="be2a6ecb-3648-45bc-9e6b-8070429bc922" xsi:nil="true"/>
  </documentManagement>
</p:properties>
</file>

<file path=customXml/itemProps1.xml><?xml version="1.0" encoding="utf-8"?>
<ds:datastoreItem xmlns:ds="http://schemas.openxmlformats.org/officeDocument/2006/customXml" ds:itemID="{3269C9FB-F9EC-4C92-8A69-4686A802D8BB}"/>
</file>

<file path=customXml/itemProps2.xml><?xml version="1.0" encoding="utf-8"?>
<ds:datastoreItem xmlns:ds="http://schemas.openxmlformats.org/officeDocument/2006/customXml" ds:itemID="{43107DAA-EE33-477A-9FB0-14906A72BBD0}"/>
</file>

<file path=customXml/itemProps3.xml><?xml version="1.0" encoding="utf-8"?>
<ds:datastoreItem xmlns:ds="http://schemas.openxmlformats.org/officeDocument/2006/customXml" ds:itemID="{59F0C642-A798-4839-B693-03421DC5DA03}"/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0x01010097AED13DC2BFC9439D4F4998BA7287EB</vt:lpwstr>
  </property>
</Properties>
</file>