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CB9" w:rsidRDefault="001E6CB9"/>
    <w:p w:rsidR="006131B9" w:rsidRDefault="006131B9"/>
    <w:p w:rsidR="006131B9" w:rsidRPr="00C85252" w:rsidRDefault="006131B9" w:rsidP="006131B9">
      <w:pPr>
        <w:jc w:val="center"/>
        <w:outlineLvl w:val="0"/>
        <w:rPr>
          <w:rFonts w:eastAsia="Times New Roman" w:cstheme="minorHAnsi"/>
        </w:rPr>
      </w:pPr>
      <w:r>
        <w:rPr>
          <w:rFonts w:eastAsia="Times New Roman" w:cstheme="minorHAnsi"/>
          <w:b/>
          <w:bCs/>
        </w:rPr>
        <w:t xml:space="preserve">Sample </w:t>
      </w:r>
      <w:r w:rsidR="00916C5F">
        <w:rPr>
          <w:rFonts w:eastAsia="Times New Roman" w:cstheme="minorHAnsi"/>
          <w:b/>
          <w:bCs/>
        </w:rPr>
        <w:t>Fair Housing Month</w:t>
      </w:r>
      <w:bookmarkStart w:id="0" w:name="_GoBack"/>
      <w:bookmarkEnd w:id="0"/>
      <w:r w:rsidR="00A77412">
        <w:rPr>
          <w:rFonts w:eastAsia="Times New Roman" w:cstheme="minorHAnsi"/>
          <w:b/>
          <w:bCs/>
        </w:rPr>
        <w:t xml:space="preserve"> Proclamation</w:t>
      </w:r>
    </w:p>
    <w:p w:rsidR="006131B9" w:rsidRPr="006131B9" w:rsidRDefault="006131B9" w:rsidP="006131B9">
      <w:pPr>
        <w:rPr>
          <w:rFonts w:eastAsia="Times New Roman" w:cstheme="minorHAnsi"/>
        </w:rPr>
      </w:pPr>
      <w:r w:rsidRPr="00C85252">
        <w:rPr>
          <w:rFonts w:eastAsia="Times New Roman" w:cstheme="minorHAnsi"/>
        </w:rPr>
        <w:br/>
      </w:r>
      <w:r w:rsidRPr="00C85252">
        <w:rPr>
          <w:rFonts w:eastAsia="Times New Roman" w:cstheme="minorHAnsi"/>
          <w:b/>
          <w:bCs/>
        </w:rPr>
        <w:t>WHEREAS</w:t>
      </w:r>
      <w:r w:rsidRPr="006131B9">
        <w:rPr>
          <w:rFonts w:eastAsia="Times New Roman" w:cstheme="minorHAnsi"/>
        </w:rPr>
        <w:t>, April 11, 2018 marks the 5</w:t>
      </w:r>
      <w:r w:rsidRPr="00C85252">
        <w:rPr>
          <w:rFonts w:eastAsia="Times New Roman" w:cstheme="minorHAnsi"/>
        </w:rPr>
        <w:t>0th anniversary of the pas</w:t>
      </w:r>
      <w:r w:rsidRPr="006131B9">
        <w:rPr>
          <w:rFonts w:eastAsia="Times New Roman" w:cstheme="minorHAnsi"/>
        </w:rPr>
        <w:t xml:space="preserve">sage of the </w:t>
      </w:r>
      <w:r w:rsidRPr="00C85252">
        <w:rPr>
          <w:rFonts w:eastAsia="Times New Roman" w:cstheme="minorHAnsi"/>
        </w:rPr>
        <w:t xml:space="preserve">Fair Housing </w:t>
      </w:r>
      <w:r w:rsidRPr="006131B9">
        <w:rPr>
          <w:rFonts w:eastAsia="Times New Roman" w:cstheme="minorHAnsi"/>
        </w:rPr>
        <w:t xml:space="preserve">Act, </w:t>
      </w:r>
      <w:r w:rsidRPr="00C85252">
        <w:rPr>
          <w:rFonts w:eastAsia="Times New Roman" w:cstheme="minorHAnsi"/>
        </w:rPr>
        <w:t>which e</w:t>
      </w:r>
      <w:r w:rsidR="000757F8">
        <w:rPr>
          <w:rFonts w:eastAsia="Times New Roman" w:cstheme="minorHAnsi"/>
        </w:rPr>
        <w:t>nunciates a national policy of fair h</w:t>
      </w:r>
      <w:r w:rsidRPr="00C85252">
        <w:rPr>
          <w:rFonts w:eastAsia="Times New Roman" w:cstheme="minorHAnsi"/>
        </w:rPr>
        <w:t xml:space="preserve">ousing </w:t>
      </w:r>
      <w:r w:rsidRPr="006131B9">
        <w:rPr>
          <w:rFonts w:eastAsia="Times New Roman" w:cstheme="minorHAnsi"/>
        </w:rPr>
        <w:t xml:space="preserve">for all who live in the United States, and  </w:t>
      </w:r>
    </w:p>
    <w:p w:rsidR="006131B9" w:rsidRPr="006131B9" w:rsidRDefault="006131B9" w:rsidP="006131B9">
      <w:pPr>
        <w:rPr>
          <w:rFonts w:eastAsia="Times New Roman" w:cstheme="minorHAnsi"/>
        </w:rPr>
      </w:pPr>
    </w:p>
    <w:p w:rsidR="006131B9" w:rsidRPr="006131B9" w:rsidRDefault="006131B9" w:rsidP="006131B9">
      <w:pPr>
        <w:rPr>
          <w:rFonts w:eastAsia="Times New Roman" w:cstheme="minorHAnsi"/>
        </w:rPr>
      </w:pPr>
      <w:r>
        <w:rPr>
          <w:rFonts w:eastAsia="Times New Roman" w:cstheme="minorHAnsi"/>
        </w:rPr>
        <w:t>WHEREAS,</w:t>
      </w:r>
      <w:r w:rsidRPr="006131B9">
        <w:rPr>
          <w:rFonts w:eastAsia="Times New Roman" w:cstheme="minorHAnsi"/>
        </w:rPr>
        <w:t xml:space="preserve"> The Fair Housing Act prohibits discrimination based on race, color, religion, sex, handicap, familial status and national origin, and  </w:t>
      </w:r>
    </w:p>
    <w:p w:rsidR="006131B9" w:rsidRPr="006131B9" w:rsidRDefault="006131B9" w:rsidP="006131B9">
      <w:pPr>
        <w:rPr>
          <w:rFonts w:eastAsia="Times New Roman" w:cstheme="minorHAnsi"/>
        </w:rPr>
      </w:pPr>
    </w:p>
    <w:p w:rsidR="006131B9" w:rsidRPr="006131B9" w:rsidRDefault="006131B9" w:rsidP="006131B9">
      <w:pPr>
        <w:rPr>
          <w:rFonts w:eastAsia="Times New Roman" w:cstheme="minorHAnsi"/>
        </w:rPr>
      </w:pPr>
      <w:r w:rsidRPr="006131B9">
        <w:rPr>
          <w:rFonts w:eastAsia="Times New Roman" w:cstheme="minorHAnsi"/>
        </w:rPr>
        <w:t>(</w:t>
      </w:r>
      <w:r>
        <w:rPr>
          <w:rFonts w:eastAsia="Times New Roman" w:cstheme="minorHAnsi"/>
        </w:rPr>
        <w:t>WHEREAS</w:t>
      </w:r>
      <w:r w:rsidRPr="006131B9">
        <w:rPr>
          <w:rFonts w:eastAsia="Times New Roman" w:cstheme="minorHAnsi"/>
        </w:rPr>
        <w:t>, the (name of State and or locality) additionally prohibits discrimination because of (list additional provisions), and</w:t>
      </w:r>
    </w:p>
    <w:p w:rsidR="006131B9" w:rsidRPr="006131B9" w:rsidRDefault="006131B9" w:rsidP="006131B9">
      <w:pPr>
        <w:rPr>
          <w:rFonts w:eastAsia="Times New Roman" w:cstheme="minorHAnsi"/>
        </w:rPr>
      </w:pPr>
    </w:p>
    <w:p w:rsidR="006131B9" w:rsidRPr="006131B9" w:rsidRDefault="006131B9" w:rsidP="006131B9">
      <w:pPr>
        <w:outlineLvl w:val="0"/>
        <w:rPr>
          <w:rFonts w:eastAsia="Times New Roman" w:cstheme="minorHAnsi"/>
        </w:rPr>
      </w:pPr>
      <w:r w:rsidRPr="00C85252">
        <w:rPr>
          <w:rFonts w:eastAsia="Times New Roman" w:cstheme="minorHAnsi"/>
        </w:rPr>
        <w:t xml:space="preserve">WHEREAS, fair housing is a positive community good; </w:t>
      </w:r>
      <w:r w:rsidRPr="006131B9">
        <w:rPr>
          <w:rFonts w:eastAsia="Times New Roman" w:cstheme="minorHAnsi"/>
        </w:rPr>
        <w:t>and</w:t>
      </w:r>
    </w:p>
    <w:p w:rsidR="006131B9" w:rsidRPr="006131B9" w:rsidRDefault="006131B9" w:rsidP="006131B9">
      <w:pPr>
        <w:rPr>
          <w:rFonts w:eastAsia="Times New Roman" w:cstheme="minorHAnsi"/>
        </w:rPr>
      </w:pPr>
    </w:p>
    <w:p w:rsidR="006131B9" w:rsidRPr="006131B9" w:rsidRDefault="006131B9" w:rsidP="006131B9">
      <w:pPr>
        <w:rPr>
          <w:rFonts w:eastAsia="Times New Roman" w:cstheme="minorHAnsi"/>
        </w:rPr>
      </w:pPr>
      <w:r>
        <w:rPr>
          <w:rFonts w:eastAsia="Times New Roman" w:cstheme="minorHAnsi"/>
        </w:rPr>
        <w:t>WHEREAS,</w:t>
      </w:r>
      <w:r w:rsidRPr="006131B9">
        <w:rPr>
          <w:rFonts w:eastAsia="Times New Roman" w:cstheme="minorHAnsi"/>
        </w:rPr>
        <w:t xml:space="preserve"> </w:t>
      </w:r>
      <w:r w:rsidRPr="00C85252">
        <w:rPr>
          <w:rFonts w:eastAsia="Times New Roman" w:cstheme="minorHAnsi"/>
        </w:rPr>
        <w:t>economic stability, community health, and human relations in all communities are improved by diversity and integration;</w:t>
      </w:r>
      <w:r>
        <w:rPr>
          <w:rFonts w:eastAsia="Times New Roman" w:cstheme="minorHAnsi"/>
        </w:rPr>
        <w:t xml:space="preserve"> and</w:t>
      </w:r>
    </w:p>
    <w:p w:rsidR="006131B9" w:rsidRPr="006131B9" w:rsidRDefault="006131B9" w:rsidP="006131B9">
      <w:pPr>
        <w:rPr>
          <w:rFonts w:eastAsia="Times New Roman" w:cstheme="minorHAnsi"/>
        </w:rPr>
      </w:pPr>
    </w:p>
    <w:p w:rsidR="006131B9" w:rsidRPr="006131B9" w:rsidRDefault="006131B9" w:rsidP="006131B9">
      <w:pPr>
        <w:rPr>
          <w:rFonts w:eastAsia="Times New Roman" w:cstheme="minorHAnsi"/>
        </w:rPr>
      </w:pPr>
      <w:r>
        <w:rPr>
          <w:rFonts w:eastAsia="Times New Roman" w:cstheme="minorHAnsi"/>
        </w:rPr>
        <w:t xml:space="preserve">WHEREAS, </w:t>
      </w:r>
      <w:r w:rsidRPr="006131B9">
        <w:rPr>
          <w:rFonts w:eastAsia="Times New Roman" w:cstheme="minorHAnsi"/>
        </w:rPr>
        <w:t>Fair Housing is integral to the ethical commitment of members of the National Association of REALTORS</w:t>
      </w:r>
      <w:r w:rsidR="000757F8">
        <w:rPr>
          <w:rFonts w:eastAsia="Times New Roman" w:cstheme="minorHAnsi"/>
        </w:rPr>
        <w:t>®</w:t>
      </w:r>
      <w:r w:rsidRPr="006131B9">
        <w:rPr>
          <w:rFonts w:eastAsia="Times New Roman" w:cstheme="minorHAnsi"/>
        </w:rPr>
        <w:t xml:space="preserve"> and the (name of association) and is critical to the ability of all real estate professionals to serve their clients, customers and communities</w:t>
      </w:r>
      <w:r>
        <w:rPr>
          <w:rFonts w:eastAsia="Times New Roman" w:cstheme="minorHAnsi"/>
        </w:rPr>
        <w:t xml:space="preserve">; </w:t>
      </w:r>
      <w:r w:rsidRPr="006131B9">
        <w:rPr>
          <w:rFonts w:eastAsia="Times New Roman" w:cstheme="minorHAnsi"/>
        </w:rPr>
        <w:t xml:space="preserve">and </w:t>
      </w:r>
    </w:p>
    <w:p w:rsidR="006131B9" w:rsidRPr="006131B9" w:rsidRDefault="006131B9" w:rsidP="006131B9">
      <w:pPr>
        <w:rPr>
          <w:rFonts w:eastAsia="Times New Roman" w:cstheme="minorHAnsi"/>
        </w:rPr>
      </w:pPr>
    </w:p>
    <w:p w:rsidR="006131B9" w:rsidRPr="006131B9" w:rsidRDefault="006131B9" w:rsidP="006131B9">
      <w:pPr>
        <w:rPr>
          <w:rFonts w:eastAsia="Times New Roman" w:cstheme="minorHAnsi"/>
        </w:rPr>
      </w:pPr>
      <w:r>
        <w:rPr>
          <w:rFonts w:eastAsia="Times New Roman" w:cstheme="minorHAnsi"/>
        </w:rPr>
        <w:t>WHEREAS</w:t>
      </w:r>
      <w:r w:rsidRPr="006131B9">
        <w:rPr>
          <w:rFonts w:eastAsia="Times New Roman" w:cstheme="minorHAnsi"/>
        </w:rPr>
        <w:t xml:space="preserve">, </w:t>
      </w:r>
      <w:r w:rsidRPr="00C85252">
        <w:rPr>
          <w:rFonts w:eastAsia="Times New Roman" w:cstheme="minorHAnsi"/>
        </w:rPr>
        <w:t>acts of housing discrimination and barriers to equal housing opportunity are repugnant to a common</w:t>
      </w:r>
      <w:r w:rsidRPr="006131B9">
        <w:rPr>
          <w:rFonts w:eastAsia="Times New Roman" w:cstheme="minorHAnsi"/>
        </w:rPr>
        <w:t xml:space="preserve"> sense of decency and fairness.</w:t>
      </w:r>
    </w:p>
    <w:p w:rsidR="006131B9" w:rsidRPr="006131B9" w:rsidRDefault="006131B9" w:rsidP="006131B9">
      <w:pPr>
        <w:rPr>
          <w:rFonts w:eastAsia="Times New Roman" w:cstheme="minorHAnsi"/>
        </w:rPr>
      </w:pPr>
      <w:r w:rsidRPr="00C85252">
        <w:rPr>
          <w:rFonts w:eastAsia="Times New Roman" w:cstheme="minorHAnsi"/>
        </w:rPr>
        <w:br/>
        <w:t xml:space="preserve">THEREFORE, I </w:t>
      </w:r>
      <w:r w:rsidRPr="006131B9">
        <w:rPr>
          <w:rFonts w:eastAsia="Times New Roman" w:cstheme="minorHAnsi"/>
        </w:rPr>
        <w:t xml:space="preserve">(name) (title) of (name of locality or state) </w:t>
      </w:r>
      <w:r w:rsidRPr="00C85252">
        <w:rPr>
          <w:rFonts w:eastAsia="Times New Roman" w:cstheme="minorHAnsi"/>
        </w:rPr>
        <w:t xml:space="preserve"> do hereby proclaim the month of </w:t>
      </w:r>
      <w:r w:rsidRPr="006131B9">
        <w:rPr>
          <w:rFonts w:eastAsia="Times New Roman" w:cstheme="minorHAnsi"/>
        </w:rPr>
        <w:t xml:space="preserve">April, 2018 </w:t>
      </w:r>
      <w:r w:rsidRPr="00C85252">
        <w:rPr>
          <w:rFonts w:eastAsia="Times New Roman" w:cstheme="minorHAnsi"/>
        </w:rPr>
        <w:t xml:space="preserve">as “FAIR HOUSING MONTH” in </w:t>
      </w:r>
      <w:r w:rsidRPr="006131B9">
        <w:rPr>
          <w:rFonts w:eastAsia="Times New Roman" w:cstheme="minorHAnsi"/>
        </w:rPr>
        <w:t xml:space="preserve">(name of locality or state) </w:t>
      </w:r>
      <w:r w:rsidRPr="00C85252">
        <w:rPr>
          <w:rFonts w:eastAsia="Times New Roman" w:cstheme="minorHAnsi"/>
        </w:rPr>
        <w:t xml:space="preserve">to </w:t>
      </w:r>
      <w:r>
        <w:rPr>
          <w:rFonts w:eastAsia="Times New Roman" w:cstheme="minorHAnsi"/>
        </w:rPr>
        <w:t xml:space="preserve">establish </w:t>
      </w:r>
      <w:r w:rsidRPr="006131B9">
        <w:rPr>
          <w:rFonts w:eastAsia="Times New Roman" w:cstheme="minorHAnsi"/>
        </w:rPr>
        <w:t>(name of locality or state)</w:t>
      </w:r>
      <w:r w:rsidRPr="00C85252">
        <w:rPr>
          <w:rFonts w:eastAsia="Times New Roman" w:cstheme="minorHAnsi"/>
        </w:rPr>
        <w:t xml:space="preserve"> as an inclusive community committed to fair housing and to promote appropriate activities by private and public entities intended to provide or advocate for equal housing opportunities for all residents and prospective residents of </w:t>
      </w:r>
      <w:r w:rsidRPr="006131B9">
        <w:rPr>
          <w:rFonts w:eastAsia="Times New Roman" w:cstheme="minorHAnsi"/>
        </w:rPr>
        <w:t>(name of state or locality).</w:t>
      </w:r>
    </w:p>
    <w:p w:rsidR="006131B9" w:rsidRDefault="006131B9" w:rsidP="006131B9">
      <w:pPr>
        <w:rPr>
          <w:rFonts w:eastAsia="Times New Roman" w:cstheme="minorHAnsi"/>
        </w:rPr>
      </w:pPr>
      <w:r w:rsidRPr="00C85252">
        <w:rPr>
          <w:rFonts w:eastAsia="Times New Roman" w:cstheme="minorHAnsi"/>
        </w:rPr>
        <w:t xml:space="preserve"> </w:t>
      </w:r>
    </w:p>
    <w:p w:rsidR="006131B9" w:rsidRDefault="006131B9" w:rsidP="006131B9">
      <w:pPr>
        <w:rPr>
          <w:rFonts w:eastAsia="Times New Roman" w:cstheme="minorHAnsi"/>
        </w:rPr>
      </w:pPr>
    </w:p>
    <w:p w:rsidR="006131B9" w:rsidRPr="006131B9" w:rsidRDefault="006131B9" w:rsidP="006131B9">
      <w:pPr>
        <w:rPr>
          <w:rFonts w:cstheme="minorHAnsi"/>
        </w:rPr>
      </w:pPr>
      <w:r w:rsidRPr="00C85252">
        <w:rPr>
          <w:rFonts w:eastAsia="Times New Roman" w:cstheme="minorHAnsi"/>
        </w:rPr>
        <w:t xml:space="preserve">DATED this _____ day of ___________, </w:t>
      </w:r>
      <w:r w:rsidRPr="006131B9">
        <w:rPr>
          <w:rFonts w:eastAsia="Times New Roman" w:cstheme="minorHAnsi"/>
        </w:rPr>
        <w:t>2018</w:t>
      </w:r>
      <w:r w:rsidRPr="00C85252">
        <w:rPr>
          <w:rFonts w:eastAsia="Times New Roman" w:cstheme="minorHAnsi"/>
        </w:rPr>
        <w:t>.</w:t>
      </w:r>
    </w:p>
    <w:sectPr w:rsidR="006131B9" w:rsidRPr="006131B9" w:rsidSect="00436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B9"/>
    <w:rsid w:val="000757F8"/>
    <w:rsid w:val="001E6CB9"/>
    <w:rsid w:val="004368F1"/>
    <w:rsid w:val="006131B9"/>
    <w:rsid w:val="00916C5F"/>
    <w:rsid w:val="00A77412"/>
    <w:rsid w:val="00C71E9B"/>
    <w:rsid w:val="00CF5E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C34C"/>
  <w14:defaultImageDpi w14:val="32767"/>
  <w15:chartTrackingRefBased/>
  <w15:docId w15:val="{DAD986E4-8800-9147-9C1D-5D7CCBCC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Underwood</dc:creator>
  <cp:keywords/>
  <dc:description/>
  <cp:lastModifiedBy>Breanne Gingerich</cp:lastModifiedBy>
  <cp:revision>5</cp:revision>
  <dcterms:created xsi:type="dcterms:W3CDTF">2018-03-12T21:35:00Z</dcterms:created>
  <dcterms:modified xsi:type="dcterms:W3CDTF">2018-03-12T21:39:00Z</dcterms:modified>
</cp:coreProperties>
</file>