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E" w:rsidRDefault="00283EBE" w:rsidP="00283EBE">
      <w:pPr>
        <w:pStyle w:val="NoSpacing"/>
        <w:rPr>
          <w:rFonts w:ascii="Arial" w:hAnsi="Arial" w:cs="Arial"/>
        </w:rPr>
      </w:pPr>
      <w:r w:rsidRPr="00DE26A2">
        <w:rPr>
          <w:rFonts w:ascii="Arial" w:hAnsi="Arial" w:cs="Arial"/>
        </w:rPr>
        <w:t>Real Estate Facts Column</w:t>
      </w:r>
    </w:p>
    <w:p w:rsidR="00283EBE" w:rsidRPr="00DE26A2" w:rsidRDefault="00283EBE" w:rsidP="00283EBE">
      <w:pPr>
        <w:pStyle w:val="NoSpacing"/>
        <w:rPr>
          <w:rFonts w:ascii="Arial" w:hAnsi="Arial" w:cs="Arial"/>
        </w:rPr>
      </w:pPr>
    </w:p>
    <w:p w:rsidR="00283EBE" w:rsidRDefault="00283EBE" w:rsidP="00283EBE">
      <w:pPr>
        <w:rPr>
          <w:rFonts w:ascii="Arial" w:hAnsi="Arial" w:cs="Arial"/>
          <w:b/>
          <w:bCs/>
          <w:color w:val="003399"/>
          <w:sz w:val="32"/>
          <w:szCs w:val="32"/>
        </w:rPr>
      </w:pPr>
      <w:r w:rsidRPr="00283EBE">
        <w:rPr>
          <w:rFonts w:ascii="Arial" w:hAnsi="Arial" w:cs="Arial"/>
          <w:b/>
          <w:bCs/>
          <w:color w:val="003399"/>
          <w:sz w:val="32"/>
          <w:szCs w:val="32"/>
        </w:rPr>
        <w:t>Low Supply and Price Growth Keep Fir</w:t>
      </w:r>
      <w:r>
        <w:rPr>
          <w:rFonts w:ascii="Arial" w:hAnsi="Arial" w:cs="Arial"/>
          <w:b/>
          <w:bCs/>
          <w:color w:val="003399"/>
          <w:sz w:val="32"/>
          <w:szCs w:val="32"/>
        </w:rPr>
        <w:t>st-time Buyers on the Sidelines</w:t>
      </w:r>
    </w:p>
    <w:p w:rsidR="00283EBE" w:rsidRDefault="00283EBE" w:rsidP="00283EBE">
      <w:pPr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color w:val="003399"/>
        </w:rPr>
        <w:t>November 2017</w:t>
      </w:r>
    </w:p>
    <w:p w:rsidR="00283EBE" w:rsidRPr="00E12F1E" w:rsidRDefault="00283EBE" w:rsidP="00283EBE">
      <w:pPr>
        <w:rPr>
          <w:rFonts w:ascii="Arial" w:hAnsi="Arial" w:cs="Arial"/>
          <w:b/>
          <w:bCs/>
          <w:i/>
          <w:color w:val="003399"/>
        </w:rPr>
      </w:pPr>
      <w:r w:rsidRPr="007A7728">
        <w:rPr>
          <w:rFonts w:ascii="Arial" w:hAnsi="Arial" w:cs="Arial"/>
          <w:b/>
          <w:bCs/>
          <w:i/>
          <w:color w:val="003399"/>
        </w:rPr>
        <w:t>(</w:t>
      </w:r>
      <w:r>
        <w:rPr>
          <w:rFonts w:ascii="Arial" w:hAnsi="Arial" w:cs="Arial"/>
          <w:b/>
          <w:bCs/>
          <w:i/>
          <w:color w:val="003399"/>
        </w:rPr>
        <w:t>5</w:t>
      </w:r>
      <w:r w:rsidR="00650E38">
        <w:rPr>
          <w:rFonts w:ascii="Arial" w:hAnsi="Arial" w:cs="Arial"/>
          <w:b/>
          <w:bCs/>
          <w:i/>
          <w:color w:val="003399"/>
        </w:rPr>
        <w:t>13</w:t>
      </w:r>
      <w:r>
        <w:rPr>
          <w:rFonts w:ascii="Arial" w:hAnsi="Arial" w:cs="Arial"/>
          <w:b/>
          <w:bCs/>
          <w:i/>
          <w:color w:val="003399"/>
        </w:rPr>
        <w:t xml:space="preserve"> </w:t>
      </w:r>
      <w:r w:rsidRPr="007A7728">
        <w:rPr>
          <w:rFonts w:ascii="Arial" w:hAnsi="Arial" w:cs="Arial"/>
          <w:b/>
          <w:bCs/>
          <w:i/>
          <w:color w:val="003399"/>
        </w:rPr>
        <w:t>Words)</w:t>
      </w:r>
      <w:r>
        <w:rPr>
          <w:rFonts w:ascii="Arial" w:hAnsi="Arial" w:cs="Arial"/>
          <w:b/>
          <w:bCs/>
          <w:i/>
          <w:color w:val="003399"/>
        </w:rPr>
        <w:t xml:space="preserve">  </w:t>
      </w:r>
    </w:p>
    <w:p w:rsidR="00FE42F4" w:rsidRDefault="00C71D53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283EBE">
        <w:rPr>
          <w:rFonts w:ascii="Arial" w:hAnsi="Arial" w:cs="Arial"/>
          <w:sz w:val="24"/>
          <w:szCs w:val="24"/>
        </w:rPr>
        <w:t>The National Association of Realtors</w:t>
      </w:r>
      <w:r w:rsidR="00204E94" w:rsidRPr="00283EBE">
        <w:rPr>
          <w:rFonts w:ascii="Arial" w:hAnsi="Arial" w:cs="Arial"/>
          <w:sz w:val="24"/>
          <w:szCs w:val="24"/>
          <w:vertAlign w:val="superscript"/>
        </w:rPr>
        <w:sym w:font="Symbol" w:char="F0D2"/>
      </w:r>
      <w:r w:rsidR="00C07433">
        <w:rPr>
          <w:rFonts w:ascii="Arial" w:hAnsi="Arial" w:cs="Arial"/>
          <w:sz w:val="24"/>
          <w:szCs w:val="24"/>
        </w:rPr>
        <w:t>’</w:t>
      </w:r>
      <w:r w:rsidRPr="00283EBE">
        <w:rPr>
          <w:rFonts w:ascii="Arial" w:hAnsi="Arial" w:cs="Arial"/>
          <w:sz w:val="24"/>
          <w:szCs w:val="24"/>
        </w:rPr>
        <w:t xml:space="preserve"> </w:t>
      </w:r>
      <w:r w:rsidRPr="003D57CF">
        <w:rPr>
          <w:rFonts w:ascii="Arial" w:hAnsi="Arial" w:cs="Arial"/>
          <w:i/>
          <w:sz w:val="24"/>
          <w:szCs w:val="24"/>
        </w:rPr>
        <w:t>2017 </w:t>
      </w:r>
      <w:hyperlink r:id="rId4" w:history="1">
        <w:r w:rsidRPr="003D57CF">
          <w:rPr>
            <w:rStyle w:val="Hyperlink"/>
            <w:rFonts w:ascii="Arial" w:hAnsi="Arial" w:cs="Arial"/>
            <w:i/>
            <w:sz w:val="24"/>
            <w:szCs w:val="24"/>
          </w:rPr>
          <w:t>Profile of Home Buyers and Sellers</w:t>
        </w:r>
      </w:hyperlink>
      <w:r w:rsidRPr="00283EBE">
        <w:rPr>
          <w:rFonts w:ascii="Arial" w:hAnsi="Arial" w:cs="Arial"/>
          <w:sz w:val="24"/>
          <w:szCs w:val="24"/>
        </w:rPr>
        <w:t xml:space="preserve"> </w:t>
      </w:r>
      <w:r w:rsidR="00FE42F4" w:rsidRPr="00283EBE">
        <w:rPr>
          <w:rFonts w:ascii="Arial" w:hAnsi="Arial" w:cs="Arial"/>
          <w:bCs/>
          <w:iCs/>
          <w:sz w:val="24"/>
          <w:szCs w:val="24"/>
        </w:rPr>
        <w:t>shows that</w:t>
      </w:r>
      <w:r w:rsidRPr="00283EBE">
        <w:rPr>
          <w:rFonts w:ascii="Arial" w:hAnsi="Arial" w:cs="Arial"/>
          <w:bCs/>
          <w:iCs/>
          <w:sz w:val="24"/>
          <w:szCs w:val="24"/>
        </w:rPr>
        <w:t xml:space="preserve"> despite strong interest in owning a home,</w:t>
      </w:r>
      <w:r w:rsidR="00FE42F4" w:rsidRPr="00283EBE">
        <w:rPr>
          <w:rFonts w:ascii="Arial" w:hAnsi="Arial" w:cs="Arial"/>
          <w:bCs/>
          <w:iCs/>
          <w:sz w:val="24"/>
          <w:szCs w:val="24"/>
        </w:rPr>
        <w:t xml:space="preserve"> a con</w:t>
      </w:r>
      <w:r w:rsidRPr="00283EBE">
        <w:rPr>
          <w:rFonts w:ascii="Arial" w:hAnsi="Arial" w:cs="Arial"/>
          <w:bCs/>
          <w:iCs/>
          <w:sz w:val="24"/>
          <w:szCs w:val="24"/>
        </w:rPr>
        <w:t xml:space="preserve">tinued drought in housing supply has led to price growth over the past year. This accelerated price growth has kept many first-time </w:t>
      </w:r>
      <w:proofErr w:type="gramStart"/>
      <w:r w:rsidRPr="00283EBE">
        <w:rPr>
          <w:rFonts w:ascii="Arial" w:hAnsi="Arial" w:cs="Arial"/>
          <w:bCs/>
          <w:iCs/>
          <w:sz w:val="24"/>
          <w:szCs w:val="24"/>
        </w:rPr>
        <w:t>home buyers</w:t>
      </w:r>
      <w:proofErr w:type="gramEnd"/>
      <w:r w:rsidRPr="00283EBE">
        <w:rPr>
          <w:rFonts w:ascii="Arial" w:hAnsi="Arial" w:cs="Arial"/>
          <w:bCs/>
          <w:iCs/>
          <w:sz w:val="24"/>
          <w:szCs w:val="24"/>
        </w:rPr>
        <w:t xml:space="preserve"> out of the market, even when the economy has experienced steady job gains and mortgage ra</w:t>
      </w:r>
      <w:r w:rsidR="003D57CF">
        <w:rPr>
          <w:rFonts w:ascii="Arial" w:hAnsi="Arial" w:cs="Arial"/>
          <w:bCs/>
          <w:iCs/>
          <w:sz w:val="24"/>
          <w:szCs w:val="24"/>
        </w:rPr>
        <w:t>tes</w:t>
      </w:r>
      <w:r w:rsidR="00204E94">
        <w:rPr>
          <w:rFonts w:ascii="Arial" w:hAnsi="Arial" w:cs="Arial"/>
          <w:bCs/>
          <w:iCs/>
          <w:sz w:val="24"/>
          <w:szCs w:val="24"/>
        </w:rPr>
        <w:t xml:space="preserve"> at record low</w:t>
      </w:r>
      <w:r w:rsidR="005E5F9D">
        <w:rPr>
          <w:rFonts w:ascii="Arial" w:hAnsi="Arial" w:cs="Arial"/>
          <w:bCs/>
          <w:iCs/>
          <w:sz w:val="24"/>
          <w:szCs w:val="24"/>
        </w:rPr>
        <w:t>s</w:t>
      </w:r>
      <w:r w:rsidR="00204E94">
        <w:rPr>
          <w:rFonts w:ascii="Arial" w:hAnsi="Arial" w:cs="Arial"/>
          <w:bCs/>
          <w:iCs/>
          <w:sz w:val="24"/>
          <w:szCs w:val="24"/>
        </w:rPr>
        <w:t>.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:rsidR="00FE42F4" w:rsidRDefault="00C71D53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283EBE">
        <w:rPr>
          <w:rFonts w:ascii="Arial" w:hAnsi="Arial" w:cs="Arial"/>
          <w:bCs/>
          <w:iCs/>
          <w:sz w:val="24"/>
          <w:szCs w:val="24"/>
        </w:rPr>
        <w:t xml:space="preserve">“The share of sales to first-time home buyers went backward to 34 percent, from 35 percent in 2016, which is the fourth lowest share since 1981. </w:t>
      </w:r>
      <w:r w:rsidR="002A64B5" w:rsidRPr="00283EBE">
        <w:rPr>
          <w:rFonts w:ascii="Arial" w:hAnsi="Arial" w:cs="Arial"/>
          <w:bCs/>
          <w:iCs/>
          <w:sz w:val="24"/>
          <w:szCs w:val="24"/>
        </w:rPr>
        <w:t xml:space="preserve">Individuals who wanted to buy their first home faced roadblocks last year through </w:t>
      </w:r>
      <w:r w:rsidR="005E5F9D">
        <w:rPr>
          <w:rFonts w:ascii="Arial" w:hAnsi="Arial" w:cs="Arial"/>
          <w:bCs/>
          <w:iCs/>
          <w:sz w:val="24"/>
          <w:szCs w:val="24"/>
        </w:rPr>
        <w:t xml:space="preserve">a rise in home prices and </w:t>
      </w:r>
      <w:r w:rsidR="002A64B5" w:rsidRPr="00283EBE">
        <w:rPr>
          <w:rFonts w:ascii="Arial" w:hAnsi="Arial" w:cs="Arial"/>
          <w:bCs/>
          <w:iCs/>
          <w:sz w:val="24"/>
          <w:szCs w:val="24"/>
        </w:rPr>
        <w:t xml:space="preserve">inventory shortages </w:t>
      </w:r>
      <w:r w:rsidR="005E5F9D">
        <w:rPr>
          <w:rFonts w:ascii="Arial" w:hAnsi="Arial" w:cs="Arial"/>
          <w:bCs/>
          <w:iCs/>
          <w:sz w:val="24"/>
          <w:szCs w:val="24"/>
        </w:rPr>
        <w:t xml:space="preserve">– </w:t>
      </w:r>
      <w:r w:rsidR="002A64B5" w:rsidRPr="00283EBE">
        <w:rPr>
          <w:rFonts w:ascii="Arial" w:hAnsi="Arial" w:cs="Arial"/>
          <w:bCs/>
          <w:iCs/>
          <w:sz w:val="24"/>
          <w:szCs w:val="24"/>
        </w:rPr>
        <w:t xml:space="preserve">with the lower end of the market witnessing the worst of the supply crunch,” said </w:t>
      </w:r>
      <w:r w:rsidR="002A64B5" w:rsidRPr="00283EBE">
        <w:rPr>
          <w:rFonts w:ascii="Arial" w:hAnsi="Arial" w:cs="Arial"/>
          <w:b/>
          <w:bCs/>
          <w:iCs/>
          <w:sz w:val="24"/>
          <w:szCs w:val="24"/>
        </w:rPr>
        <w:t>[</w:t>
      </w:r>
      <w:r w:rsidR="002A64B5" w:rsidRPr="00283EBE">
        <w:rPr>
          <w:rFonts w:ascii="Arial" w:hAnsi="Arial" w:cs="Arial"/>
          <w:b/>
          <w:bCs/>
          <w:iCs/>
          <w:sz w:val="24"/>
          <w:szCs w:val="24"/>
          <w:lang w:val="en"/>
        </w:rPr>
        <w:t>full name and title of your local spokesperson]</w:t>
      </w:r>
      <w:r w:rsidR="002A64B5" w:rsidRPr="00283EBE">
        <w:rPr>
          <w:rFonts w:ascii="Arial" w:hAnsi="Arial" w:cs="Arial"/>
          <w:bCs/>
          <w:iCs/>
          <w:sz w:val="24"/>
          <w:szCs w:val="24"/>
        </w:rPr>
        <w:t>.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:rsidR="00EC5D82" w:rsidRDefault="00FE42F4" w:rsidP="00283E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57CF">
        <w:rPr>
          <w:rFonts w:ascii="Arial" w:hAnsi="Arial" w:cs="Arial"/>
          <w:i/>
          <w:sz w:val="24"/>
          <w:szCs w:val="24"/>
        </w:rPr>
        <w:t>The Profile of Home Buyers and Sellers</w:t>
      </w:r>
      <w:r w:rsidR="002A64B5" w:rsidRPr="00283EBE">
        <w:rPr>
          <w:rFonts w:ascii="Arial" w:hAnsi="Arial" w:cs="Arial"/>
          <w:sz w:val="24"/>
          <w:szCs w:val="24"/>
        </w:rPr>
        <w:t xml:space="preserve"> </w:t>
      </w:r>
      <w:r w:rsidRPr="00283EBE">
        <w:rPr>
          <w:rFonts w:ascii="Arial" w:hAnsi="Arial" w:cs="Arial"/>
          <w:sz w:val="24"/>
          <w:szCs w:val="24"/>
        </w:rPr>
        <w:t xml:space="preserve">identified numerous current </w:t>
      </w:r>
      <w:proofErr w:type="gramStart"/>
      <w:r w:rsidRPr="00283EBE">
        <w:rPr>
          <w:rFonts w:ascii="Arial" w:hAnsi="Arial" w:cs="Arial"/>
          <w:sz w:val="24"/>
          <w:szCs w:val="24"/>
        </w:rPr>
        <w:t>consumer housing</w:t>
      </w:r>
      <w:proofErr w:type="gramEnd"/>
      <w:r w:rsidRPr="00283EBE">
        <w:rPr>
          <w:rFonts w:ascii="Arial" w:hAnsi="Arial" w:cs="Arial"/>
          <w:sz w:val="24"/>
          <w:szCs w:val="24"/>
        </w:rPr>
        <w:t xml:space="preserve"> trends </w:t>
      </w:r>
      <w:r w:rsidR="003D26F9" w:rsidRPr="00283EBE">
        <w:rPr>
          <w:rFonts w:ascii="Arial" w:hAnsi="Arial" w:cs="Arial"/>
          <w:sz w:val="24"/>
          <w:szCs w:val="24"/>
        </w:rPr>
        <w:t>that</w:t>
      </w:r>
      <w:r w:rsidR="00E366ED" w:rsidRPr="00283EBE">
        <w:rPr>
          <w:rFonts w:ascii="Arial" w:hAnsi="Arial" w:cs="Arial"/>
          <w:sz w:val="24"/>
          <w:szCs w:val="24"/>
        </w:rPr>
        <w:t xml:space="preserve"> </w:t>
      </w:r>
      <w:r w:rsidR="005E5F9D">
        <w:rPr>
          <w:rFonts w:ascii="Arial" w:hAnsi="Arial" w:cs="Arial"/>
          <w:sz w:val="24"/>
          <w:szCs w:val="24"/>
        </w:rPr>
        <w:t>a</w:t>
      </w:r>
      <w:r w:rsidR="00E366ED" w:rsidRPr="00283EBE">
        <w:rPr>
          <w:rFonts w:ascii="Arial" w:hAnsi="Arial" w:cs="Arial"/>
          <w:sz w:val="24"/>
          <w:szCs w:val="24"/>
        </w:rPr>
        <w:t xml:space="preserve">ffect </w:t>
      </w:r>
      <w:r w:rsidR="00AD5DF2" w:rsidRPr="00283EBE">
        <w:rPr>
          <w:rFonts w:ascii="Arial" w:hAnsi="Arial" w:cs="Arial"/>
          <w:sz w:val="24"/>
          <w:szCs w:val="24"/>
        </w:rPr>
        <w:t xml:space="preserve">first-time buyers, </w:t>
      </w:r>
      <w:r w:rsidR="00B73786">
        <w:rPr>
          <w:rFonts w:ascii="Arial" w:hAnsi="Arial" w:cs="Arial"/>
          <w:sz w:val="24"/>
          <w:szCs w:val="24"/>
        </w:rPr>
        <w:t>including</w:t>
      </w:r>
      <w:r w:rsidRPr="00283EBE">
        <w:rPr>
          <w:rFonts w:ascii="Arial" w:hAnsi="Arial" w:cs="Arial"/>
          <w:sz w:val="24"/>
          <w:szCs w:val="24"/>
        </w:rPr>
        <w:t xml:space="preserve"> mounting student debt bal</w:t>
      </w:r>
      <w:r w:rsidR="00A112B5">
        <w:rPr>
          <w:rFonts w:ascii="Arial" w:hAnsi="Arial" w:cs="Arial"/>
          <w:sz w:val="24"/>
          <w:szCs w:val="24"/>
        </w:rPr>
        <w:t>ances and smaller down payments.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5D82" w:rsidRDefault="00EC5D82" w:rsidP="00283E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EBE">
        <w:rPr>
          <w:rFonts w:ascii="Arial" w:hAnsi="Arial" w:cs="Arial"/>
          <w:b/>
          <w:sz w:val="24"/>
          <w:szCs w:val="24"/>
        </w:rPr>
        <w:t>Characteristics of first-time buyers</w:t>
      </w:r>
    </w:p>
    <w:p w:rsidR="00EC5D82" w:rsidRPr="00283EBE" w:rsidRDefault="00EC5D82" w:rsidP="00283E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EBE">
        <w:rPr>
          <w:rFonts w:ascii="Arial" w:hAnsi="Arial" w:cs="Arial"/>
          <w:sz w:val="24"/>
          <w:szCs w:val="24"/>
        </w:rPr>
        <w:t>The median age of first-time buyers was 32 years old</w:t>
      </w:r>
      <w:r w:rsidR="005E5F9D">
        <w:rPr>
          <w:rFonts w:ascii="Arial" w:hAnsi="Arial" w:cs="Arial"/>
          <w:sz w:val="24"/>
          <w:szCs w:val="24"/>
        </w:rPr>
        <w:t>,</w:t>
      </w:r>
      <w:r w:rsidRPr="00283EBE">
        <w:rPr>
          <w:rFonts w:ascii="Arial" w:hAnsi="Arial" w:cs="Arial"/>
          <w:sz w:val="24"/>
          <w:szCs w:val="24"/>
        </w:rPr>
        <w:t xml:space="preserve"> and first-time buyers saw their household income grow from $72,000 a year ago to $75,000 in 2017. First-time buyers purchased a slightly </w:t>
      </w:r>
      <w:r w:rsidR="00A112B5">
        <w:rPr>
          <w:rFonts w:ascii="Arial" w:hAnsi="Arial" w:cs="Arial"/>
          <w:sz w:val="24"/>
          <w:szCs w:val="24"/>
        </w:rPr>
        <w:t>smaller home (1,640</w:t>
      </w:r>
      <w:r w:rsidR="005E5F9D">
        <w:rPr>
          <w:rFonts w:ascii="Arial" w:hAnsi="Arial" w:cs="Arial"/>
          <w:sz w:val="24"/>
          <w:szCs w:val="24"/>
        </w:rPr>
        <w:t xml:space="preserve"> </w:t>
      </w:r>
      <w:r w:rsidR="00A112B5">
        <w:rPr>
          <w:rFonts w:ascii="Arial" w:hAnsi="Arial" w:cs="Arial"/>
          <w:sz w:val="24"/>
          <w:szCs w:val="24"/>
        </w:rPr>
        <w:t>square</w:t>
      </w:r>
      <w:r w:rsidR="005E5F9D">
        <w:rPr>
          <w:rFonts w:ascii="Arial" w:hAnsi="Arial" w:cs="Arial"/>
          <w:sz w:val="24"/>
          <w:szCs w:val="24"/>
        </w:rPr>
        <w:t xml:space="preserve"> </w:t>
      </w:r>
      <w:r w:rsidR="00A112B5">
        <w:rPr>
          <w:rFonts w:ascii="Arial" w:hAnsi="Arial" w:cs="Arial"/>
          <w:sz w:val="24"/>
          <w:szCs w:val="24"/>
        </w:rPr>
        <w:t>feet compared to</w:t>
      </w:r>
      <w:r w:rsidRPr="00283EBE">
        <w:rPr>
          <w:rFonts w:ascii="Arial" w:hAnsi="Arial" w:cs="Arial"/>
          <w:sz w:val="24"/>
          <w:szCs w:val="24"/>
        </w:rPr>
        <w:t xml:space="preserve"> 1,650</w:t>
      </w:r>
      <w:r w:rsidR="005E5F9D">
        <w:rPr>
          <w:rFonts w:ascii="Arial" w:hAnsi="Arial" w:cs="Arial"/>
          <w:sz w:val="24"/>
          <w:szCs w:val="24"/>
        </w:rPr>
        <w:t xml:space="preserve"> </w:t>
      </w:r>
      <w:r w:rsidRPr="00283EBE">
        <w:rPr>
          <w:rFonts w:ascii="Arial" w:hAnsi="Arial" w:cs="Arial"/>
          <w:sz w:val="24"/>
          <w:szCs w:val="24"/>
        </w:rPr>
        <w:t>square</w:t>
      </w:r>
      <w:r w:rsidR="005E5F9D">
        <w:rPr>
          <w:rFonts w:ascii="Arial" w:hAnsi="Arial" w:cs="Arial"/>
          <w:sz w:val="24"/>
          <w:szCs w:val="24"/>
        </w:rPr>
        <w:t xml:space="preserve"> </w:t>
      </w:r>
      <w:r w:rsidRPr="00283EBE">
        <w:rPr>
          <w:rFonts w:ascii="Arial" w:hAnsi="Arial" w:cs="Arial"/>
          <w:sz w:val="24"/>
          <w:szCs w:val="24"/>
        </w:rPr>
        <w:t xml:space="preserve">feet in 2016) that was </w:t>
      </w:r>
      <w:r w:rsidR="005E5F9D">
        <w:rPr>
          <w:rFonts w:ascii="Arial" w:hAnsi="Arial" w:cs="Arial"/>
          <w:sz w:val="24"/>
          <w:szCs w:val="24"/>
        </w:rPr>
        <w:t xml:space="preserve">also </w:t>
      </w:r>
      <w:r w:rsidRPr="00283EBE">
        <w:rPr>
          <w:rFonts w:ascii="Arial" w:hAnsi="Arial" w:cs="Arial"/>
          <w:sz w:val="24"/>
          <w:szCs w:val="24"/>
        </w:rPr>
        <w:t>more expensive ($190,000</w:t>
      </w:r>
      <w:r w:rsidR="005E5F9D">
        <w:rPr>
          <w:rFonts w:ascii="Arial" w:hAnsi="Arial" w:cs="Arial"/>
          <w:sz w:val="24"/>
          <w:szCs w:val="24"/>
        </w:rPr>
        <w:t xml:space="preserve"> versus</w:t>
      </w:r>
      <w:r w:rsidRPr="00283EBE">
        <w:rPr>
          <w:rFonts w:ascii="Arial" w:hAnsi="Arial" w:cs="Arial"/>
          <w:sz w:val="24"/>
          <w:szCs w:val="24"/>
        </w:rPr>
        <w:t xml:space="preserve"> $182,500 in 2016). Fewer first-time buyers purchased a home in an urban area (17 percent</w:t>
      </w:r>
      <w:r w:rsidR="005E5F9D">
        <w:rPr>
          <w:rFonts w:ascii="Arial" w:hAnsi="Arial" w:cs="Arial"/>
          <w:sz w:val="24"/>
          <w:szCs w:val="24"/>
        </w:rPr>
        <w:t xml:space="preserve"> compared to</w:t>
      </w:r>
      <w:r w:rsidRPr="00283EBE">
        <w:rPr>
          <w:rFonts w:ascii="Arial" w:hAnsi="Arial" w:cs="Arial"/>
          <w:sz w:val="24"/>
          <w:szCs w:val="24"/>
        </w:rPr>
        <w:t xml:space="preserve"> 20 percent in 2016). </w:t>
      </w:r>
    </w:p>
    <w:p w:rsidR="00B27DB3" w:rsidRDefault="00B27DB3" w:rsidP="00283EB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27DB3" w:rsidRDefault="00B27DB3" w:rsidP="00283E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A64B5" w:rsidRDefault="00CD0875" w:rsidP="00283E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EBE">
        <w:rPr>
          <w:rFonts w:ascii="Arial" w:hAnsi="Arial" w:cs="Arial"/>
          <w:b/>
          <w:sz w:val="24"/>
          <w:szCs w:val="24"/>
        </w:rPr>
        <w:t>Student debt</w:t>
      </w:r>
    </w:p>
    <w:p w:rsidR="00CD0875" w:rsidRPr="00283EBE" w:rsidRDefault="00CD0875" w:rsidP="00283E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EBE">
        <w:rPr>
          <w:rFonts w:ascii="Arial" w:hAnsi="Arial" w:cs="Arial"/>
          <w:sz w:val="24"/>
          <w:szCs w:val="24"/>
        </w:rPr>
        <w:t xml:space="preserve">Student debt balances continue to grow, making it more difficult for first-time house hunters to break into the market. </w:t>
      </w:r>
      <w:r w:rsidR="006777E0" w:rsidRPr="00283EBE">
        <w:rPr>
          <w:rFonts w:ascii="Arial" w:hAnsi="Arial" w:cs="Arial"/>
          <w:sz w:val="24"/>
          <w:szCs w:val="24"/>
        </w:rPr>
        <w:t>The report found that over 40 percent of first-time buyers had student debt</w:t>
      </w:r>
      <w:r w:rsidR="005E5F9D">
        <w:rPr>
          <w:rFonts w:ascii="Arial" w:hAnsi="Arial" w:cs="Arial"/>
          <w:sz w:val="24"/>
          <w:szCs w:val="24"/>
        </w:rPr>
        <w:t>,</w:t>
      </w:r>
      <w:r w:rsidR="006777E0" w:rsidRPr="00283EBE">
        <w:rPr>
          <w:rFonts w:ascii="Arial" w:hAnsi="Arial" w:cs="Arial"/>
          <w:sz w:val="24"/>
          <w:szCs w:val="24"/>
        </w:rPr>
        <w:t xml:space="preserve"> and the typical debt balance increased in the last year from $26,000 to $29,000. </w:t>
      </w:r>
    </w:p>
    <w:p w:rsidR="00A112B5" w:rsidRDefault="00A112B5" w:rsidP="00283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7858" w:rsidRDefault="00737858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283EBE">
        <w:rPr>
          <w:rFonts w:ascii="Arial" w:hAnsi="Arial" w:cs="Arial"/>
          <w:sz w:val="24"/>
          <w:szCs w:val="24"/>
        </w:rPr>
        <w:t>“The homeownership rate has fallen, and fallen more steeply among younger generations</w:t>
      </w:r>
      <w:r w:rsidR="005E5F9D">
        <w:rPr>
          <w:rFonts w:ascii="Arial" w:hAnsi="Arial" w:cs="Arial"/>
          <w:sz w:val="24"/>
          <w:szCs w:val="24"/>
        </w:rPr>
        <w:t>,</w:t>
      </w:r>
      <w:r w:rsidRPr="00283EBE">
        <w:rPr>
          <w:rFonts w:ascii="Arial" w:hAnsi="Arial" w:cs="Arial"/>
          <w:sz w:val="24"/>
          <w:szCs w:val="24"/>
        </w:rPr>
        <w:t xml:space="preserve"> in a large part because of student debt delaying their ability to buy a home, typically by seven year</w:t>
      </w:r>
      <w:r w:rsidR="00283EBE" w:rsidRPr="00283EBE">
        <w:rPr>
          <w:rFonts w:ascii="Arial" w:hAnsi="Arial" w:cs="Arial"/>
          <w:sz w:val="24"/>
          <w:szCs w:val="24"/>
        </w:rPr>
        <w:t>s</w:t>
      </w:r>
      <w:r w:rsidRPr="00283EBE">
        <w:rPr>
          <w:rFonts w:ascii="Arial" w:hAnsi="Arial" w:cs="Arial"/>
          <w:sz w:val="24"/>
          <w:szCs w:val="24"/>
        </w:rPr>
        <w:t xml:space="preserve">,” said </w:t>
      </w:r>
      <w:r w:rsidRPr="00283EBE">
        <w:rPr>
          <w:rFonts w:ascii="Arial" w:hAnsi="Arial" w:cs="Arial"/>
          <w:b/>
          <w:bCs/>
          <w:iCs/>
          <w:sz w:val="24"/>
          <w:szCs w:val="24"/>
        </w:rPr>
        <w:t>[</w:t>
      </w:r>
      <w:r w:rsidRPr="00283EBE">
        <w:rPr>
          <w:rFonts w:ascii="Arial" w:hAnsi="Arial" w:cs="Arial"/>
          <w:b/>
          <w:bCs/>
          <w:iCs/>
          <w:sz w:val="24"/>
          <w:szCs w:val="24"/>
          <w:lang w:val="en"/>
        </w:rPr>
        <w:t>last name of your local spokesperson]</w:t>
      </w:r>
      <w:r w:rsidRPr="00283EBE">
        <w:rPr>
          <w:rFonts w:ascii="Arial" w:hAnsi="Arial" w:cs="Arial"/>
          <w:bCs/>
          <w:iCs/>
          <w:sz w:val="24"/>
          <w:szCs w:val="24"/>
        </w:rPr>
        <w:t>.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:rsidR="00737858" w:rsidRDefault="00594347" w:rsidP="00283EBE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83EBE">
        <w:rPr>
          <w:rFonts w:ascii="Arial" w:hAnsi="Arial" w:cs="Arial"/>
          <w:b/>
          <w:bCs/>
          <w:iCs/>
          <w:sz w:val="24"/>
          <w:szCs w:val="24"/>
        </w:rPr>
        <w:t>Down payments</w:t>
      </w:r>
    </w:p>
    <w:p w:rsidR="000A1F2D" w:rsidRDefault="00594347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283EBE">
        <w:rPr>
          <w:rFonts w:ascii="Arial" w:hAnsi="Arial" w:cs="Arial"/>
          <w:bCs/>
          <w:iCs/>
          <w:sz w:val="24"/>
          <w:szCs w:val="24"/>
        </w:rPr>
        <w:t xml:space="preserve">The increase in home prices pulled the typical down payment for first-time home buyers to 5 percent, compared to 6 percent in 2016. </w:t>
      </w:r>
      <w:r w:rsidR="000A1F2D" w:rsidRPr="00283EBE">
        <w:rPr>
          <w:rFonts w:ascii="Arial" w:hAnsi="Arial" w:cs="Arial"/>
          <w:sz w:val="24"/>
          <w:szCs w:val="24"/>
        </w:rPr>
        <w:t xml:space="preserve">The primary source of funding </w:t>
      </w:r>
      <w:r w:rsidR="005E5F9D">
        <w:rPr>
          <w:rFonts w:ascii="Arial" w:hAnsi="Arial" w:cs="Arial"/>
          <w:sz w:val="24"/>
          <w:szCs w:val="24"/>
        </w:rPr>
        <w:t xml:space="preserve">for </w:t>
      </w:r>
      <w:r w:rsidR="000A1F2D" w:rsidRPr="00283EBE">
        <w:rPr>
          <w:rFonts w:ascii="Arial" w:hAnsi="Arial" w:cs="Arial"/>
          <w:sz w:val="24"/>
          <w:szCs w:val="24"/>
        </w:rPr>
        <w:t xml:space="preserve">a down payment </w:t>
      </w:r>
      <w:r w:rsidR="005E5F9D">
        <w:rPr>
          <w:rFonts w:ascii="Arial" w:hAnsi="Arial" w:cs="Arial"/>
          <w:sz w:val="24"/>
          <w:szCs w:val="24"/>
        </w:rPr>
        <w:t>among</w:t>
      </w:r>
      <w:r w:rsidR="005E5F9D" w:rsidRPr="00283EBE">
        <w:rPr>
          <w:rFonts w:ascii="Arial" w:hAnsi="Arial" w:cs="Arial"/>
          <w:sz w:val="24"/>
          <w:szCs w:val="24"/>
        </w:rPr>
        <w:t xml:space="preserve"> </w:t>
      </w:r>
      <w:r w:rsidR="000A1F2D" w:rsidRPr="00283EBE">
        <w:rPr>
          <w:rFonts w:ascii="Arial" w:hAnsi="Arial" w:cs="Arial"/>
          <w:sz w:val="24"/>
          <w:szCs w:val="24"/>
        </w:rPr>
        <w:t xml:space="preserve">first-time buyers was personal savings, followed by a gift from a friend or relative. </w:t>
      </w:r>
      <w:r w:rsidR="00EC5D82" w:rsidRPr="00283EBE">
        <w:rPr>
          <w:rFonts w:ascii="Arial" w:hAnsi="Arial" w:cs="Arial"/>
          <w:sz w:val="24"/>
          <w:szCs w:val="24"/>
        </w:rPr>
        <w:t>“</w:t>
      </w:r>
      <w:r w:rsidR="000A1F2D" w:rsidRPr="00283EBE">
        <w:rPr>
          <w:rFonts w:ascii="Arial" w:hAnsi="Arial" w:cs="Arial"/>
          <w:sz w:val="24"/>
          <w:szCs w:val="24"/>
        </w:rPr>
        <w:t>More than 50 percent of first-time buyers said it took a year or more to save for a down payment, and 25 percent said saving was the most difficult ta</w:t>
      </w:r>
      <w:r w:rsidR="00EC5D82" w:rsidRPr="00283EBE">
        <w:rPr>
          <w:rFonts w:ascii="Arial" w:hAnsi="Arial" w:cs="Arial"/>
          <w:sz w:val="24"/>
          <w:szCs w:val="24"/>
        </w:rPr>
        <w:t xml:space="preserve">sk in the entire buying process,” said </w:t>
      </w:r>
      <w:r w:rsidR="00EC5D82" w:rsidRPr="00283EBE">
        <w:rPr>
          <w:rFonts w:ascii="Arial" w:hAnsi="Arial" w:cs="Arial"/>
          <w:b/>
          <w:bCs/>
          <w:iCs/>
          <w:sz w:val="24"/>
          <w:szCs w:val="24"/>
        </w:rPr>
        <w:t>[</w:t>
      </w:r>
      <w:r w:rsidR="00EC5D82" w:rsidRPr="00283EBE">
        <w:rPr>
          <w:rFonts w:ascii="Arial" w:hAnsi="Arial" w:cs="Arial"/>
          <w:b/>
          <w:bCs/>
          <w:iCs/>
          <w:sz w:val="24"/>
          <w:szCs w:val="24"/>
          <w:lang w:val="en"/>
        </w:rPr>
        <w:t>last name of your local spokesperson]</w:t>
      </w:r>
      <w:r w:rsidR="00EC5D82" w:rsidRPr="00283EBE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:rsidR="003A3620" w:rsidRDefault="003A3620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283EBE">
        <w:rPr>
          <w:rFonts w:ascii="Arial" w:hAnsi="Arial" w:cs="Arial"/>
          <w:bCs/>
          <w:iCs/>
          <w:sz w:val="24"/>
          <w:szCs w:val="24"/>
        </w:rPr>
        <w:t xml:space="preserve">The report also found that nearly 90 percent of all buyers ended up purchasing their home through a real estate agent. Finding the right property to buy and help negotiating the terms of the sale were the most common benefits that buyers wanted from their agent. 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:rsidR="003A3620" w:rsidRDefault="003A3620" w:rsidP="00283E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EBE">
        <w:rPr>
          <w:rFonts w:ascii="Arial" w:hAnsi="Arial" w:cs="Arial"/>
          <w:sz w:val="24"/>
          <w:szCs w:val="24"/>
        </w:rPr>
        <w:t xml:space="preserve">For more information </w:t>
      </w:r>
      <w:r w:rsidR="005E5F9D">
        <w:rPr>
          <w:rFonts w:ascii="Arial" w:hAnsi="Arial" w:cs="Arial"/>
          <w:sz w:val="24"/>
          <w:szCs w:val="24"/>
        </w:rPr>
        <w:t>about</w:t>
      </w:r>
      <w:r w:rsidRPr="00283EBE">
        <w:rPr>
          <w:rFonts w:ascii="Arial" w:hAnsi="Arial" w:cs="Arial"/>
          <w:sz w:val="24"/>
          <w:szCs w:val="24"/>
        </w:rPr>
        <w:t xml:space="preserve"> buy</w:t>
      </w:r>
      <w:r w:rsidR="005E5F9D">
        <w:rPr>
          <w:rFonts w:ascii="Arial" w:hAnsi="Arial" w:cs="Arial"/>
          <w:sz w:val="24"/>
          <w:szCs w:val="24"/>
        </w:rPr>
        <w:t>ing</w:t>
      </w:r>
      <w:r w:rsidRPr="00283EBE">
        <w:rPr>
          <w:rFonts w:ascii="Arial" w:hAnsi="Arial" w:cs="Arial"/>
          <w:sz w:val="24"/>
          <w:szCs w:val="24"/>
        </w:rPr>
        <w:t xml:space="preserve"> or sell</w:t>
      </w:r>
      <w:r w:rsidR="005E5F9D">
        <w:rPr>
          <w:rFonts w:ascii="Arial" w:hAnsi="Arial" w:cs="Arial"/>
          <w:sz w:val="24"/>
          <w:szCs w:val="24"/>
        </w:rPr>
        <w:t>ing</w:t>
      </w:r>
      <w:r w:rsidRPr="00283EBE">
        <w:rPr>
          <w:rFonts w:ascii="Arial" w:hAnsi="Arial" w:cs="Arial"/>
          <w:sz w:val="24"/>
          <w:szCs w:val="24"/>
        </w:rPr>
        <w:t xml:space="preserve"> a home, contact </w:t>
      </w:r>
      <w:r w:rsidRPr="00283EBE">
        <w:rPr>
          <w:rFonts w:ascii="Arial" w:hAnsi="Arial" w:cs="Arial"/>
          <w:b/>
          <w:sz w:val="24"/>
          <w:szCs w:val="24"/>
        </w:rPr>
        <w:t xml:space="preserve">[Insert name of association] </w:t>
      </w:r>
      <w:r w:rsidRPr="00283EBE">
        <w:rPr>
          <w:rFonts w:ascii="Arial" w:hAnsi="Arial" w:cs="Arial"/>
          <w:sz w:val="24"/>
          <w:szCs w:val="24"/>
        </w:rPr>
        <w:t>or visit [</w:t>
      </w:r>
      <w:r w:rsidRPr="00283EBE">
        <w:rPr>
          <w:rFonts w:ascii="Arial" w:hAnsi="Arial" w:cs="Arial"/>
          <w:b/>
          <w:sz w:val="24"/>
          <w:szCs w:val="24"/>
        </w:rPr>
        <w:t>Insert association website, if applicable]</w:t>
      </w:r>
      <w:r w:rsidRPr="00283EBE">
        <w:rPr>
          <w:rFonts w:ascii="Arial" w:hAnsi="Arial" w:cs="Arial"/>
          <w:sz w:val="24"/>
          <w:szCs w:val="24"/>
        </w:rPr>
        <w:t xml:space="preserve"> to speak with a Realtor</w:t>
      </w:r>
      <w:r w:rsidRPr="00283EBE">
        <w:rPr>
          <w:rFonts w:ascii="Arial" w:hAnsi="Arial" w:cs="Arial"/>
          <w:sz w:val="24"/>
          <w:szCs w:val="24"/>
          <w:vertAlign w:val="superscript"/>
        </w:rPr>
        <w:sym w:font="Symbol" w:char="F0D2"/>
      </w:r>
      <w:r w:rsidR="005E5F9D">
        <w:rPr>
          <w:rFonts w:ascii="Arial" w:hAnsi="Arial" w:cs="Arial"/>
          <w:sz w:val="24"/>
          <w:szCs w:val="24"/>
        </w:rPr>
        <w:t>, a member of the National Association of Realtors</w:t>
      </w:r>
      <w:r w:rsidR="005E5F9D" w:rsidRPr="00650E38">
        <w:rPr>
          <w:rFonts w:ascii="Arial" w:hAnsi="Arial" w:cs="Arial"/>
          <w:sz w:val="24"/>
          <w:szCs w:val="24"/>
          <w:vertAlign w:val="superscript"/>
        </w:rPr>
        <w:t>®</w:t>
      </w:r>
      <w:r w:rsidR="005E5F9D">
        <w:rPr>
          <w:rFonts w:ascii="Arial" w:hAnsi="Arial" w:cs="Arial"/>
          <w:sz w:val="24"/>
          <w:szCs w:val="24"/>
        </w:rPr>
        <w:t xml:space="preserve">. </w:t>
      </w:r>
    </w:p>
    <w:p w:rsidR="00283EBE" w:rsidRPr="00283EBE" w:rsidRDefault="00283EBE" w:rsidP="00283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05C91" w:rsidRPr="00283EBE" w:rsidRDefault="00005C91" w:rsidP="00283EB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05C91" w:rsidRPr="00283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F4"/>
    <w:rsid w:val="00005C91"/>
    <w:rsid w:val="000A1F2D"/>
    <w:rsid w:val="001E4773"/>
    <w:rsid w:val="00204E94"/>
    <w:rsid w:val="00283EBE"/>
    <w:rsid w:val="002A64B5"/>
    <w:rsid w:val="003A3620"/>
    <w:rsid w:val="003D26F9"/>
    <w:rsid w:val="003D57CF"/>
    <w:rsid w:val="004A0415"/>
    <w:rsid w:val="00594347"/>
    <w:rsid w:val="005E5F9D"/>
    <w:rsid w:val="00650E38"/>
    <w:rsid w:val="006777E0"/>
    <w:rsid w:val="00737858"/>
    <w:rsid w:val="00892C49"/>
    <w:rsid w:val="00985EB3"/>
    <w:rsid w:val="00A112B5"/>
    <w:rsid w:val="00AD1F12"/>
    <w:rsid w:val="00AD5DF2"/>
    <w:rsid w:val="00B27DB3"/>
    <w:rsid w:val="00B73786"/>
    <w:rsid w:val="00BB3A52"/>
    <w:rsid w:val="00C07433"/>
    <w:rsid w:val="00C71D53"/>
    <w:rsid w:val="00CD0875"/>
    <w:rsid w:val="00D134E9"/>
    <w:rsid w:val="00E366ED"/>
    <w:rsid w:val="00EC5D82"/>
    <w:rsid w:val="00F005DE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4EBB"/>
  <w15:chartTrackingRefBased/>
  <w15:docId w15:val="{76742829-D583-4CDF-9F8C-59ABC964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3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r.realtor/research-and-statistics/research-reports/highlights-from-the-profile-of-home-buyers-and-sell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Henry</dc:creator>
  <cp:keywords/>
  <dc:description/>
  <cp:lastModifiedBy>Cole Henry</cp:lastModifiedBy>
  <cp:revision>2</cp:revision>
  <dcterms:created xsi:type="dcterms:W3CDTF">2017-11-07T17:09:00Z</dcterms:created>
  <dcterms:modified xsi:type="dcterms:W3CDTF">2017-11-07T17:09:00Z</dcterms:modified>
</cp:coreProperties>
</file>