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AC73" w14:textId="77777777" w:rsidR="00AC6B62" w:rsidRDefault="00AC6B62">
      <w:pPr>
        <w:tabs>
          <w:tab w:val="center" w:pos="4680"/>
        </w:tabs>
        <w:jc w:val="both"/>
      </w:pPr>
      <w:bookmarkStart w:id="0" w:name="_GoBack"/>
      <w:r>
        <w:tab/>
      </w:r>
      <w:r w:rsidR="000A12F5">
        <w:rPr>
          <w:b/>
          <w:bCs/>
          <w:sz w:val="28"/>
          <w:szCs w:val="28"/>
        </w:rPr>
        <w:t>LONG ISLAND BOARD</w:t>
      </w:r>
      <w:r>
        <w:rPr>
          <w:b/>
          <w:bCs/>
          <w:sz w:val="28"/>
          <w:szCs w:val="28"/>
        </w:rPr>
        <w:t xml:space="preserve"> OF REALTORS</w:t>
      </w:r>
      <w:r>
        <w:rPr>
          <w:b/>
          <w:bCs/>
          <w:sz w:val="28"/>
          <w:szCs w:val="28"/>
          <w:vertAlign w:val="superscript"/>
        </w:rPr>
        <w:t>®</w:t>
      </w:r>
    </w:p>
    <w:p w14:paraId="0248A541" w14:textId="77777777" w:rsidR="00AC6B62" w:rsidRDefault="00AC6B62">
      <w:pPr>
        <w:tabs>
          <w:tab w:val="center" w:pos="4680"/>
        </w:tabs>
        <w:jc w:val="both"/>
      </w:pPr>
      <w:r>
        <w:tab/>
      </w:r>
      <w:r>
        <w:rPr>
          <w:b/>
          <w:bCs/>
        </w:rPr>
        <w:t>POSITION DESCRIPTION</w:t>
      </w:r>
    </w:p>
    <w:p w14:paraId="37F86131" w14:textId="77777777" w:rsidR="00AC6B62" w:rsidRDefault="00AC6B62">
      <w:pPr>
        <w:jc w:val="both"/>
      </w:pPr>
    </w:p>
    <w:p w14:paraId="4EB55F95" w14:textId="77777777" w:rsidR="00AC6B62" w:rsidRPr="003A0A89" w:rsidRDefault="00AC6B62">
      <w:pPr>
        <w:tabs>
          <w:tab w:val="center" w:pos="4680"/>
        </w:tabs>
        <w:jc w:val="both"/>
        <w:rPr>
          <w:sz w:val="28"/>
          <w:szCs w:val="28"/>
        </w:rPr>
      </w:pPr>
      <w:r>
        <w:tab/>
      </w:r>
      <w:r w:rsidR="002B4F9F" w:rsidRPr="003A0A89">
        <w:rPr>
          <w:b/>
          <w:bCs/>
          <w:sz w:val="28"/>
          <w:szCs w:val="28"/>
        </w:rPr>
        <w:t xml:space="preserve">VICE PRESIDENT </w:t>
      </w:r>
      <w:r w:rsidR="003A0A89">
        <w:rPr>
          <w:b/>
          <w:bCs/>
          <w:sz w:val="28"/>
          <w:szCs w:val="28"/>
        </w:rPr>
        <w:t xml:space="preserve">GOVERNMENT </w:t>
      </w:r>
      <w:r w:rsidR="00B136E6" w:rsidRPr="003A0A89">
        <w:rPr>
          <w:b/>
          <w:bCs/>
          <w:sz w:val="28"/>
          <w:szCs w:val="28"/>
        </w:rPr>
        <w:t>AFFAIRS</w:t>
      </w:r>
    </w:p>
    <w:p w14:paraId="1F20AC40" w14:textId="77777777" w:rsidR="00AC6B62" w:rsidRPr="003A0A89" w:rsidRDefault="00AC6B62">
      <w:pPr>
        <w:tabs>
          <w:tab w:val="center" w:pos="4680"/>
        </w:tabs>
        <w:jc w:val="both"/>
        <w:rPr>
          <w:sz w:val="20"/>
          <w:szCs w:val="20"/>
        </w:rPr>
      </w:pPr>
      <w:r>
        <w:tab/>
      </w:r>
      <w:r w:rsidRPr="003A0A89">
        <w:rPr>
          <w:bCs/>
          <w:sz w:val="20"/>
          <w:szCs w:val="20"/>
        </w:rPr>
        <w:t>(</w:t>
      </w:r>
      <w:r w:rsidR="00C209FA" w:rsidRPr="003A0A89">
        <w:rPr>
          <w:bCs/>
          <w:sz w:val="20"/>
          <w:szCs w:val="20"/>
        </w:rPr>
        <w:t xml:space="preserve">Executive </w:t>
      </w:r>
      <w:r w:rsidRPr="003A0A89">
        <w:rPr>
          <w:bCs/>
          <w:sz w:val="20"/>
          <w:szCs w:val="20"/>
        </w:rPr>
        <w:t>Exempt</w:t>
      </w:r>
      <w:r w:rsidR="00C209FA" w:rsidRPr="003A0A89">
        <w:rPr>
          <w:bCs/>
          <w:sz w:val="20"/>
          <w:szCs w:val="20"/>
        </w:rPr>
        <w:t>ion</w:t>
      </w:r>
      <w:r w:rsidRPr="003A0A89">
        <w:rPr>
          <w:bCs/>
          <w:sz w:val="20"/>
          <w:szCs w:val="20"/>
        </w:rPr>
        <w:t>)</w:t>
      </w:r>
    </w:p>
    <w:p w14:paraId="437CD3EA" w14:textId="77777777" w:rsidR="00AC6B62" w:rsidRDefault="00AC6B62">
      <w:pPr>
        <w:tabs>
          <w:tab w:val="center" w:pos="4680"/>
        </w:tabs>
        <w:jc w:val="both"/>
      </w:pPr>
      <w:r>
        <w:tab/>
      </w:r>
    </w:p>
    <w:p w14:paraId="26DA887C" w14:textId="77777777" w:rsidR="00AC6B62" w:rsidRDefault="00AC6B62">
      <w:pPr>
        <w:jc w:val="both"/>
      </w:pPr>
    </w:p>
    <w:p w14:paraId="28B2B3AC" w14:textId="77777777" w:rsidR="00AC6B62" w:rsidRPr="00D44B78" w:rsidRDefault="00AC6B62" w:rsidP="003A0A89">
      <w:pPr>
        <w:rPr>
          <w:u w:val="single"/>
        </w:rPr>
      </w:pPr>
      <w:r w:rsidRPr="00D44B78">
        <w:rPr>
          <w:b/>
          <w:bCs/>
          <w:u w:val="single"/>
        </w:rPr>
        <w:t>SUMMARY:</w:t>
      </w:r>
    </w:p>
    <w:p w14:paraId="6AA390EB" w14:textId="77777777" w:rsidR="00AC6B62" w:rsidRDefault="00AC6B62" w:rsidP="003A0A89">
      <w:pPr>
        <w:ind w:firstLine="720"/>
      </w:pPr>
    </w:p>
    <w:p w14:paraId="1FFB737F" w14:textId="77777777" w:rsidR="00AC6B62" w:rsidRDefault="003A0A89" w:rsidP="003A0A89">
      <w:r>
        <w:t xml:space="preserve">Leads all </w:t>
      </w:r>
      <w:r w:rsidR="00C42397">
        <w:t>LIBOR</w:t>
      </w:r>
      <w:r w:rsidR="00B136E6">
        <w:t xml:space="preserve"> state and local advocacy activities </w:t>
      </w:r>
      <w:r>
        <w:t xml:space="preserve">in order to </w:t>
      </w:r>
      <w:r w:rsidR="00B136E6">
        <w:t>increase</w:t>
      </w:r>
      <w:r w:rsidR="00C42397">
        <w:t xml:space="preserve"> </w:t>
      </w:r>
      <w:r w:rsidR="00B136E6">
        <w:t>member participation in po</w:t>
      </w:r>
      <w:r w:rsidR="007260D2">
        <w:t>l</w:t>
      </w:r>
      <w:r w:rsidR="00B136E6">
        <w:t>icy, advoc</w:t>
      </w:r>
      <w:r>
        <w:t>acy, and the political process.</w:t>
      </w:r>
      <w:r w:rsidR="00461EF7">
        <w:t xml:space="preserve">  Monitors activity of local governments and d</w:t>
      </w:r>
      <w:r w:rsidR="00B136E6">
        <w:t>isseminate</w:t>
      </w:r>
      <w:r>
        <w:t>s</w:t>
      </w:r>
      <w:r w:rsidR="00B136E6">
        <w:t xml:space="preserve"> p</w:t>
      </w:r>
      <w:r w:rsidR="007260D2">
        <w:t>o</w:t>
      </w:r>
      <w:r w:rsidR="00B136E6">
        <w:t xml:space="preserve">licy briefs, fact sheets and related materials and </w:t>
      </w:r>
      <w:r w:rsidR="00461EF7">
        <w:t xml:space="preserve">oversees </w:t>
      </w:r>
      <w:r w:rsidR="00B136E6">
        <w:t>implementation of advocacy strategies.</w:t>
      </w:r>
      <w:r w:rsidR="00461EF7">
        <w:t xml:space="preserve"> </w:t>
      </w:r>
      <w:r w:rsidR="00461EF7">
        <w:rPr>
          <w:highlight w:val="yellow"/>
        </w:rPr>
        <w:t xml:space="preserve">  </w:t>
      </w:r>
    </w:p>
    <w:p w14:paraId="0C8A86BD" w14:textId="77777777" w:rsidR="00AC6B62" w:rsidRDefault="00AC6B62" w:rsidP="003A0A89"/>
    <w:p w14:paraId="395FAB98" w14:textId="77777777" w:rsidR="00AC6B62" w:rsidRPr="00D44B78" w:rsidRDefault="00AC6B62" w:rsidP="003A0A89">
      <w:pPr>
        <w:rPr>
          <w:u w:val="single"/>
        </w:rPr>
      </w:pPr>
      <w:r w:rsidRPr="00D44B78">
        <w:rPr>
          <w:b/>
          <w:bCs/>
          <w:u w:val="single"/>
        </w:rPr>
        <w:t>REPORTING RELATIONSHIP:</w:t>
      </w:r>
    </w:p>
    <w:p w14:paraId="2646C322" w14:textId="77777777" w:rsidR="00AC6B62" w:rsidRDefault="00AC6B62" w:rsidP="003A0A89"/>
    <w:p w14:paraId="03B8ABD3" w14:textId="77777777" w:rsidR="00AC6B62" w:rsidRDefault="00AC6B62" w:rsidP="003A0A89">
      <w:r>
        <w:t>Reports directly to Chief Executive Officer</w:t>
      </w:r>
    </w:p>
    <w:p w14:paraId="5EA4612B" w14:textId="77777777" w:rsidR="00AC6B62" w:rsidRDefault="00AC6B62" w:rsidP="003A0A89"/>
    <w:p w14:paraId="63308C34" w14:textId="77777777" w:rsidR="00AC6B62" w:rsidRPr="00D44B78" w:rsidRDefault="00AC6B62" w:rsidP="003A0A89">
      <w:pPr>
        <w:rPr>
          <w:b/>
          <w:bCs/>
          <w:u w:val="single"/>
        </w:rPr>
      </w:pPr>
      <w:r w:rsidRPr="00D44B78">
        <w:rPr>
          <w:b/>
          <w:bCs/>
          <w:u w:val="single"/>
        </w:rPr>
        <w:t>RESPONSIBILITIES/TASKS:</w:t>
      </w:r>
    </w:p>
    <w:p w14:paraId="587FA212" w14:textId="77777777" w:rsidR="007260D2" w:rsidRPr="007260D2" w:rsidRDefault="007260D2" w:rsidP="003A0A89">
      <w:pPr>
        <w:rPr>
          <w:bCs/>
        </w:rPr>
      </w:pPr>
    </w:p>
    <w:p w14:paraId="33797E0E" w14:textId="77777777" w:rsidR="007260D2" w:rsidRDefault="007260D2" w:rsidP="003A0A89">
      <w:pPr>
        <w:rPr>
          <w:bCs/>
        </w:rPr>
      </w:pPr>
      <w:r w:rsidRPr="007260D2">
        <w:rPr>
          <w:bCs/>
        </w:rPr>
        <w:t>Serves as key policy advisor to the Board of Directors on legislative and regulatory issue</w:t>
      </w:r>
      <w:r w:rsidR="00352A90">
        <w:rPr>
          <w:bCs/>
        </w:rPr>
        <w:t>s,</w:t>
      </w:r>
      <w:r w:rsidR="0040359A">
        <w:rPr>
          <w:bCs/>
        </w:rPr>
        <w:t xml:space="preserve"> maintaining a non-partisan posture.</w:t>
      </w:r>
    </w:p>
    <w:p w14:paraId="56E5C00B" w14:textId="77777777" w:rsidR="00AC2B6A" w:rsidRDefault="00AC2B6A" w:rsidP="003A0A89">
      <w:pPr>
        <w:ind w:left="720"/>
        <w:rPr>
          <w:bCs/>
        </w:rPr>
      </w:pPr>
    </w:p>
    <w:p w14:paraId="4705417C" w14:textId="77777777" w:rsidR="007260D2" w:rsidRDefault="007260D2" w:rsidP="003A0A89">
      <w:pPr>
        <w:rPr>
          <w:bCs/>
        </w:rPr>
      </w:pPr>
      <w:r>
        <w:rPr>
          <w:bCs/>
        </w:rPr>
        <w:t>Develops and implements Government Affairs programs including:</w:t>
      </w:r>
    </w:p>
    <w:p w14:paraId="2FAE0392" w14:textId="77777777" w:rsidR="00461EF7" w:rsidRPr="004974C9" w:rsidRDefault="00461EF7" w:rsidP="00461EF7">
      <w:pPr>
        <w:numPr>
          <w:ilvl w:val="1"/>
          <w:numId w:val="5"/>
        </w:numPr>
        <w:rPr>
          <w:bCs/>
        </w:rPr>
      </w:pPr>
      <w:r w:rsidRPr="004974C9">
        <w:rPr>
          <w:bCs/>
        </w:rPr>
        <w:t>Liaison to</w:t>
      </w:r>
      <w:r w:rsidR="0056269E" w:rsidRPr="004974C9">
        <w:rPr>
          <w:bCs/>
        </w:rPr>
        <w:t xml:space="preserve"> </w:t>
      </w:r>
      <w:r w:rsidR="00C42397" w:rsidRPr="004974C9">
        <w:rPr>
          <w:bCs/>
        </w:rPr>
        <w:t>LIBOR</w:t>
      </w:r>
      <w:r w:rsidR="0056269E" w:rsidRPr="004974C9">
        <w:rPr>
          <w:bCs/>
        </w:rPr>
        <w:t xml:space="preserve"> </w:t>
      </w:r>
      <w:r w:rsidRPr="004974C9">
        <w:rPr>
          <w:bCs/>
        </w:rPr>
        <w:t xml:space="preserve">Legislative </w:t>
      </w:r>
      <w:r w:rsidR="007260D2" w:rsidRPr="004974C9">
        <w:rPr>
          <w:bCs/>
        </w:rPr>
        <w:t>Committee</w:t>
      </w:r>
      <w:r w:rsidRPr="004974C9">
        <w:rPr>
          <w:bCs/>
        </w:rPr>
        <w:t xml:space="preserve"> and related committees</w:t>
      </w:r>
    </w:p>
    <w:p w14:paraId="41CBC37E" w14:textId="77777777" w:rsidR="00461EF7" w:rsidRPr="004974C9" w:rsidRDefault="00461EF7" w:rsidP="00461EF7">
      <w:pPr>
        <w:numPr>
          <w:ilvl w:val="1"/>
          <w:numId w:val="5"/>
        </w:numPr>
        <w:rPr>
          <w:bCs/>
        </w:rPr>
      </w:pPr>
      <w:r w:rsidRPr="004974C9">
        <w:rPr>
          <w:bCs/>
        </w:rPr>
        <w:t xml:space="preserve">Plan and Coordinate </w:t>
      </w:r>
      <w:r w:rsidR="00C42397" w:rsidRPr="004974C9">
        <w:rPr>
          <w:bCs/>
        </w:rPr>
        <w:t>LIBOR</w:t>
      </w:r>
      <w:r w:rsidR="0056269E" w:rsidRPr="004974C9">
        <w:rPr>
          <w:bCs/>
        </w:rPr>
        <w:t xml:space="preserve"> </w:t>
      </w:r>
      <w:r w:rsidR="007260D2" w:rsidRPr="004974C9">
        <w:rPr>
          <w:bCs/>
        </w:rPr>
        <w:t>Legislative</w:t>
      </w:r>
      <w:r w:rsidRPr="004974C9">
        <w:rPr>
          <w:bCs/>
        </w:rPr>
        <w:t>/RPAC</w:t>
      </w:r>
      <w:r w:rsidR="007260D2" w:rsidRPr="004974C9">
        <w:rPr>
          <w:bCs/>
        </w:rPr>
        <w:t xml:space="preserve"> Events</w:t>
      </w:r>
    </w:p>
    <w:p w14:paraId="41178F3E" w14:textId="77777777" w:rsidR="00301774" w:rsidRPr="004974C9" w:rsidRDefault="00461EF7" w:rsidP="00461EF7">
      <w:pPr>
        <w:numPr>
          <w:ilvl w:val="1"/>
          <w:numId w:val="5"/>
        </w:numPr>
        <w:rPr>
          <w:bCs/>
        </w:rPr>
      </w:pPr>
      <w:r w:rsidRPr="004974C9">
        <w:rPr>
          <w:bCs/>
        </w:rPr>
        <w:t xml:space="preserve">Annual Plan for Achieving </w:t>
      </w:r>
      <w:r w:rsidR="007260D2" w:rsidRPr="004974C9">
        <w:rPr>
          <w:bCs/>
        </w:rPr>
        <w:t>RPAC</w:t>
      </w:r>
      <w:r w:rsidRPr="004974C9">
        <w:rPr>
          <w:bCs/>
        </w:rPr>
        <w:t xml:space="preserve"> and C</w:t>
      </w:r>
      <w:r w:rsidR="00F9538B">
        <w:rPr>
          <w:bCs/>
        </w:rPr>
        <w:t xml:space="preserve">all </w:t>
      </w:r>
      <w:proofErr w:type="gramStart"/>
      <w:r w:rsidRPr="004974C9">
        <w:rPr>
          <w:bCs/>
        </w:rPr>
        <w:t>F</w:t>
      </w:r>
      <w:r w:rsidR="00F9538B">
        <w:rPr>
          <w:bCs/>
        </w:rPr>
        <w:t>or</w:t>
      </w:r>
      <w:proofErr w:type="gramEnd"/>
      <w:r w:rsidR="00F9538B">
        <w:rPr>
          <w:bCs/>
        </w:rPr>
        <w:t xml:space="preserve"> </w:t>
      </w:r>
      <w:r w:rsidRPr="004974C9">
        <w:rPr>
          <w:bCs/>
        </w:rPr>
        <w:t>A</w:t>
      </w:r>
      <w:r w:rsidR="00F9538B">
        <w:rPr>
          <w:bCs/>
        </w:rPr>
        <w:t>ction</w:t>
      </w:r>
      <w:r w:rsidRPr="004974C9">
        <w:rPr>
          <w:bCs/>
        </w:rPr>
        <w:t xml:space="preserve"> Goals</w:t>
      </w:r>
    </w:p>
    <w:p w14:paraId="3FDF0887" w14:textId="77777777" w:rsidR="00461EF7" w:rsidRPr="004974C9" w:rsidRDefault="00461EF7" w:rsidP="00461EF7">
      <w:pPr>
        <w:numPr>
          <w:ilvl w:val="1"/>
          <w:numId w:val="5"/>
        </w:numPr>
        <w:rPr>
          <w:bCs/>
        </w:rPr>
      </w:pPr>
      <w:r w:rsidRPr="004974C9">
        <w:rPr>
          <w:bCs/>
        </w:rPr>
        <w:t xml:space="preserve">Oversees </w:t>
      </w:r>
      <w:r w:rsidR="00301774" w:rsidRPr="004974C9">
        <w:rPr>
          <w:bCs/>
        </w:rPr>
        <w:t>Candidate Interviews</w:t>
      </w:r>
      <w:r w:rsidRPr="004974C9">
        <w:rPr>
          <w:bCs/>
        </w:rPr>
        <w:t xml:space="preserve"> and funding request process</w:t>
      </w:r>
    </w:p>
    <w:p w14:paraId="6A56F610" w14:textId="77777777" w:rsidR="00461EF7" w:rsidRPr="004974C9" w:rsidRDefault="00461EF7" w:rsidP="00461EF7">
      <w:pPr>
        <w:numPr>
          <w:ilvl w:val="1"/>
          <w:numId w:val="5"/>
        </w:numPr>
        <w:rPr>
          <w:bCs/>
        </w:rPr>
      </w:pPr>
      <w:r w:rsidRPr="004974C9">
        <w:rPr>
          <w:bCs/>
        </w:rPr>
        <w:t>Presents Government Affairs updates to Chapters, Divisions and membership</w:t>
      </w:r>
    </w:p>
    <w:p w14:paraId="252AA78B" w14:textId="77777777" w:rsidR="00D86698" w:rsidRPr="004974C9" w:rsidRDefault="00D86698" w:rsidP="003A0A89">
      <w:pPr>
        <w:rPr>
          <w:bCs/>
        </w:rPr>
      </w:pPr>
    </w:p>
    <w:p w14:paraId="706A5044" w14:textId="77777777" w:rsidR="00D86698" w:rsidRPr="004974C9" w:rsidRDefault="007260D2" w:rsidP="003A0A89">
      <w:pPr>
        <w:rPr>
          <w:bCs/>
        </w:rPr>
      </w:pPr>
      <w:r w:rsidRPr="004974C9">
        <w:rPr>
          <w:bCs/>
        </w:rPr>
        <w:t>Develops and manages budgets for the Government Affairs Department.</w:t>
      </w:r>
    </w:p>
    <w:p w14:paraId="39963990" w14:textId="77777777" w:rsidR="001D5A56" w:rsidRPr="004974C9" w:rsidRDefault="001D5A56" w:rsidP="003A0A89">
      <w:pPr>
        <w:ind w:left="720"/>
        <w:rPr>
          <w:bCs/>
        </w:rPr>
      </w:pPr>
    </w:p>
    <w:p w14:paraId="532B22B3" w14:textId="77777777" w:rsidR="0040359A" w:rsidRDefault="00FA2F82" w:rsidP="003A0A89">
      <w:pPr>
        <w:rPr>
          <w:bCs/>
        </w:rPr>
      </w:pPr>
      <w:r w:rsidRPr="004974C9">
        <w:rPr>
          <w:bCs/>
        </w:rPr>
        <w:t>Work</w:t>
      </w:r>
      <w:r w:rsidR="003A0A89" w:rsidRPr="004974C9">
        <w:rPr>
          <w:bCs/>
        </w:rPr>
        <w:t>s</w:t>
      </w:r>
      <w:r w:rsidRPr="004974C9">
        <w:rPr>
          <w:bCs/>
        </w:rPr>
        <w:t xml:space="preserve"> with staff and members to document background and positions on state</w:t>
      </w:r>
      <w:r>
        <w:rPr>
          <w:bCs/>
        </w:rPr>
        <w:t>/local public policy.  Monitors state and local government activity on issues related to the real estate community.</w:t>
      </w:r>
      <w:r w:rsidR="00AC2B6A">
        <w:rPr>
          <w:bCs/>
        </w:rPr>
        <w:t xml:space="preserve"> </w:t>
      </w:r>
    </w:p>
    <w:p w14:paraId="38DF219E" w14:textId="77777777" w:rsidR="0040359A" w:rsidRDefault="0040359A" w:rsidP="003A0A89">
      <w:pPr>
        <w:rPr>
          <w:bCs/>
        </w:rPr>
      </w:pPr>
    </w:p>
    <w:p w14:paraId="63197626" w14:textId="77777777" w:rsidR="0040359A" w:rsidRPr="00AC2B6A" w:rsidRDefault="0040359A" w:rsidP="0040359A">
      <w:pPr>
        <w:rPr>
          <w:b/>
          <w:bCs/>
        </w:rPr>
      </w:pPr>
      <w:r>
        <w:rPr>
          <w:bCs/>
        </w:rPr>
        <w:t>Monitors and tracks legislative &amp; regulatory issues related to the real estate industry.</w:t>
      </w:r>
    </w:p>
    <w:p w14:paraId="62D68225" w14:textId="77777777" w:rsidR="0040359A" w:rsidRDefault="0040359A" w:rsidP="003A0A89">
      <w:pPr>
        <w:rPr>
          <w:bCs/>
        </w:rPr>
      </w:pPr>
      <w:r>
        <w:rPr>
          <w:bCs/>
        </w:rPr>
        <w:t>Prepares an annual report summarizing legislative/governmental activities the association has been monitoring.</w:t>
      </w:r>
    </w:p>
    <w:p w14:paraId="5A4BA653" w14:textId="77777777" w:rsidR="00FA2F82" w:rsidRDefault="00FA2F82" w:rsidP="003A0A89">
      <w:pPr>
        <w:pStyle w:val="ListParagraph"/>
        <w:rPr>
          <w:bCs/>
        </w:rPr>
      </w:pPr>
    </w:p>
    <w:p w14:paraId="233892AC" w14:textId="77777777" w:rsidR="00FA2F82" w:rsidRPr="00F9538B" w:rsidRDefault="00FA2F82" w:rsidP="003A0A89">
      <w:pPr>
        <w:rPr>
          <w:b/>
          <w:bCs/>
        </w:rPr>
      </w:pPr>
      <w:r>
        <w:rPr>
          <w:bCs/>
        </w:rPr>
        <w:t>Develops and cultivates relationships with business coalitions and advocacy organizations working on similar public policy issues.</w:t>
      </w:r>
      <w:r w:rsidR="00F9538B">
        <w:rPr>
          <w:bCs/>
        </w:rPr>
        <w:t xml:space="preserve">  Serves on various ad hoc groups and/or coalitions, as necessary.</w:t>
      </w:r>
    </w:p>
    <w:p w14:paraId="4C5FA621" w14:textId="77777777" w:rsidR="00AC2B6A" w:rsidRPr="00D86698" w:rsidRDefault="00AC2B6A" w:rsidP="003A0A89">
      <w:pPr>
        <w:rPr>
          <w:b/>
          <w:bCs/>
        </w:rPr>
      </w:pPr>
    </w:p>
    <w:p w14:paraId="0C750B12" w14:textId="77777777" w:rsidR="00D86698" w:rsidRPr="00AC2B6A" w:rsidRDefault="00D86698" w:rsidP="003A0A89">
      <w:pPr>
        <w:rPr>
          <w:b/>
          <w:bCs/>
        </w:rPr>
      </w:pPr>
      <w:r>
        <w:rPr>
          <w:bCs/>
        </w:rPr>
        <w:t xml:space="preserve">Serves as lobbyist for the association with </w:t>
      </w:r>
      <w:r w:rsidR="00461EF7">
        <w:rPr>
          <w:bCs/>
        </w:rPr>
        <w:t>NYS, NYC, and, Nassau and Suffolk Counties</w:t>
      </w:r>
      <w:r>
        <w:rPr>
          <w:bCs/>
        </w:rPr>
        <w:t>.</w:t>
      </w:r>
    </w:p>
    <w:p w14:paraId="0136652B" w14:textId="77777777" w:rsidR="00AC2B6A" w:rsidRPr="00D86698" w:rsidRDefault="00AC2B6A" w:rsidP="003A0A89">
      <w:pPr>
        <w:rPr>
          <w:b/>
          <w:bCs/>
        </w:rPr>
      </w:pPr>
    </w:p>
    <w:p w14:paraId="1ED3DBDE" w14:textId="77777777" w:rsidR="00D86698" w:rsidRPr="00AC2B6A" w:rsidRDefault="00D86698" w:rsidP="003A0A89">
      <w:pPr>
        <w:rPr>
          <w:b/>
          <w:bCs/>
        </w:rPr>
      </w:pPr>
      <w:r>
        <w:rPr>
          <w:bCs/>
        </w:rPr>
        <w:t>Prepares speeches, public testimony and position papers</w:t>
      </w:r>
      <w:r w:rsidR="00461EF7">
        <w:rPr>
          <w:bCs/>
        </w:rPr>
        <w:t xml:space="preserve"> for leadership and other member</w:t>
      </w:r>
      <w:r w:rsidR="00F9538B">
        <w:rPr>
          <w:bCs/>
        </w:rPr>
        <w:t>s</w:t>
      </w:r>
      <w:r w:rsidR="00461EF7">
        <w:rPr>
          <w:bCs/>
        </w:rPr>
        <w:t xml:space="preserve"> as needed</w:t>
      </w:r>
      <w:r>
        <w:rPr>
          <w:bCs/>
        </w:rPr>
        <w:t>.</w:t>
      </w:r>
    </w:p>
    <w:p w14:paraId="40A6A4CC" w14:textId="77777777" w:rsidR="00AC2B6A" w:rsidRPr="00D86698" w:rsidRDefault="00AC2B6A" w:rsidP="003A0A89">
      <w:pPr>
        <w:rPr>
          <w:b/>
          <w:bCs/>
        </w:rPr>
      </w:pPr>
    </w:p>
    <w:p w14:paraId="540D0096" w14:textId="77777777" w:rsidR="00D86698" w:rsidRPr="00AC2B6A" w:rsidRDefault="00FA2F82" w:rsidP="003A0A89">
      <w:pPr>
        <w:rPr>
          <w:b/>
          <w:bCs/>
        </w:rPr>
      </w:pPr>
      <w:r>
        <w:rPr>
          <w:bCs/>
        </w:rPr>
        <w:lastRenderedPageBreak/>
        <w:t>Develops grassroots program to educate and mobilize members on issues of importance to their industry</w:t>
      </w:r>
      <w:r w:rsidR="006E33F8">
        <w:rPr>
          <w:bCs/>
        </w:rPr>
        <w:t xml:space="preserve"> including </w:t>
      </w:r>
      <w:r w:rsidR="00E81406">
        <w:rPr>
          <w:bCs/>
        </w:rPr>
        <w:t>increasing participation with the</w:t>
      </w:r>
      <w:r w:rsidR="006E33F8">
        <w:rPr>
          <w:bCs/>
        </w:rPr>
        <w:t xml:space="preserve"> Broker Involvement Program (BIP)</w:t>
      </w:r>
      <w:r>
        <w:rPr>
          <w:bCs/>
        </w:rPr>
        <w:t>.</w:t>
      </w:r>
      <w:r w:rsidR="00D44B78">
        <w:rPr>
          <w:bCs/>
        </w:rPr>
        <w:t xml:space="preserve"> </w:t>
      </w:r>
    </w:p>
    <w:p w14:paraId="11DC4DD1" w14:textId="77777777" w:rsidR="00AC2B6A" w:rsidRPr="00AC2B6A" w:rsidRDefault="00AC2B6A" w:rsidP="003A0A89">
      <w:pPr>
        <w:ind w:left="720"/>
        <w:rPr>
          <w:b/>
          <w:bCs/>
        </w:rPr>
      </w:pPr>
    </w:p>
    <w:p w14:paraId="4BA1FDCD" w14:textId="77777777" w:rsidR="00AC2B6A" w:rsidRDefault="0040359A" w:rsidP="003A0A89">
      <w:pPr>
        <w:rPr>
          <w:bCs/>
        </w:rPr>
      </w:pPr>
      <w:r>
        <w:rPr>
          <w:bCs/>
        </w:rPr>
        <w:t xml:space="preserve">Instruction of staff and volunteers on proper RPAC fundraising and reporting regulations and restrictions.  </w:t>
      </w:r>
      <w:r w:rsidR="00AC2B6A">
        <w:rPr>
          <w:bCs/>
        </w:rPr>
        <w:t>Administers the disbursement</w:t>
      </w:r>
      <w:r w:rsidR="009C617C">
        <w:rPr>
          <w:bCs/>
        </w:rPr>
        <w:t xml:space="preserve"> </w:t>
      </w:r>
      <w:r w:rsidR="00F9538B">
        <w:rPr>
          <w:bCs/>
        </w:rPr>
        <w:t xml:space="preserve">of </w:t>
      </w:r>
      <w:r w:rsidR="00AC2B6A">
        <w:rPr>
          <w:bCs/>
        </w:rPr>
        <w:t>RPAC contributions</w:t>
      </w:r>
      <w:r w:rsidR="009C617C">
        <w:rPr>
          <w:bCs/>
        </w:rPr>
        <w:t xml:space="preserve"> in compliance with all local, state and federal law</w:t>
      </w:r>
      <w:r w:rsidR="00AC2B6A">
        <w:rPr>
          <w:bCs/>
        </w:rPr>
        <w:t>.  Coordinates with the Accounting Department on state PAC reporting.</w:t>
      </w:r>
    </w:p>
    <w:p w14:paraId="20928820" w14:textId="77777777" w:rsidR="006E33F8" w:rsidRDefault="006E33F8" w:rsidP="003A0A89">
      <w:pPr>
        <w:rPr>
          <w:bCs/>
        </w:rPr>
      </w:pPr>
    </w:p>
    <w:p w14:paraId="307D079F" w14:textId="77777777" w:rsidR="006E33F8" w:rsidRDefault="006E33F8" w:rsidP="003A0A89">
      <w:pPr>
        <w:rPr>
          <w:bCs/>
        </w:rPr>
      </w:pPr>
      <w:r>
        <w:rPr>
          <w:bCs/>
        </w:rPr>
        <w:t>Utilizes NAR/NYSAR and community grant opportunities to further LIBOR’s mission and strategies.</w:t>
      </w:r>
    </w:p>
    <w:p w14:paraId="479A29FD" w14:textId="77777777" w:rsidR="00660245" w:rsidRDefault="00660245" w:rsidP="003A0A89">
      <w:pPr>
        <w:rPr>
          <w:bCs/>
        </w:rPr>
      </w:pPr>
    </w:p>
    <w:p w14:paraId="0049B6D7" w14:textId="77777777" w:rsidR="00660245" w:rsidRPr="004974C9" w:rsidRDefault="00660245" w:rsidP="003A0A89">
      <w:pPr>
        <w:rPr>
          <w:bCs/>
        </w:rPr>
      </w:pPr>
      <w:r>
        <w:rPr>
          <w:bCs/>
        </w:rPr>
        <w:t xml:space="preserve">Coordinates meetings </w:t>
      </w:r>
      <w:r w:rsidRPr="004974C9">
        <w:rPr>
          <w:bCs/>
        </w:rPr>
        <w:t xml:space="preserve">with elected representatives at the </w:t>
      </w:r>
      <w:r w:rsidR="00F9538B">
        <w:rPr>
          <w:bCs/>
        </w:rPr>
        <w:t xml:space="preserve">local, </w:t>
      </w:r>
      <w:r w:rsidRPr="004974C9">
        <w:rPr>
          <w:bCs/>
        </w:rPr>
        <w:t xml:space="preserve">state and federal level annually as part of </w:t>
      </w:r>
      <w:r w:rsidR="00F9538B">
        <w:rPr>
          <w:bCs/>
        </w:rPr>
        <w:t xml:space="preserve">state and national Legislative/Lobbying </w:t>
      </w:r>
      <w:r w:rsidRPr="004974C9">
        <w:rPr>
          <w:bCs/>
        </w:rPr>
        <w:t>meetings.</w:t>
      </w:r>
      <w:r w:rsidR="00F9538B">
        <w:rPr>
          <w:bCs/>
        </w:rPr>
        <w:t xml:space="preserve">  Attendance at state and national conferences is required as well as local travel.</w:t>
      </w:r>
    </w:p>
    <w:p w14:paraId="26F8071C" w14:textId="77777777" w:rsidR="00CB7221" w:rsidRPr="004974C9" w:rsidRDefault="00CB7221" w:rsidP="003A0A89">
      <w:pPr>
        <w:rPr>
          <w:bCs/>
        </w:rPr>
      </w:pPr>
    </w:p>
    <w:p w14:paraId="14358F13" w14:textId="77777777" w:rsidR="00CB7221" w:rsidRDefault="00CB7221" w:rsidP="003A0A89">
      <w:pPr>
        <w:rPr>
          <w:bCs/>
        </w:rPr>
      </w:pPr>
      <w:r w:rsidRPr="004974C9">
        <w:rPr>
          <w:bCs/>
        </w:rPr>
        <w:t>Ensures Core Standards covered by Government Affairs De</w:t>
      </w:r>
      <w:r>
        <w:rPr>
          <w:bCs/>
        </w:rPr>
        <w:t>partment are achieved annually.</w:t>
      </w:r>
    </w:p>
    <w:p w14:paraId="65BE7BDB" w14:textId="77777777" w:rsidR="00AC2B6A" w:rsidRPr="007260D2" w:rsidRDefault="00AC2B6A" w:rsidP="00660245">
      <w:pPr>
        <w:rPr>
          <w:b/>
          <w:bCs/>
        </w:rPr>
      </w:pPr>
    </w:p>
    <w:p w14:paraId="57A263FD" w14:textId="77777777" w:rsidR="00AC2B6A" w:rsidRDefault="00AC2B6A" w:rsidP="003A0A89">
      <w:pPr>
        <w:rPr>
          <w:bCs/>
        </w:rPr>
      </w:pPr>
      <w:r w:rsidRPr="00F9538B">
        <w:rPr>
          <w:bCs/>
        </w:rPr>
        <w:t>Supervises</w:t>
      </w:r>
      <w:r w:rsidR="00F9538B" w:rsidRPr="00F9538B">
        <w:rPr>
          <w:bCs/>
        </w:rPr>
        <w:t xml:space="preserve"> department</w:t>
      </w:r>
      <w:r w:rsidRPr="00F9538B">
        <w:rPr>
          <w:bCs/>
        </w:rPr>
        <w:t xml:space="preserve"> staff in the areas of Government Affairs</w:t>
      </w:r>
      <w:r w:rsidR="009C617C" w:rsidRPr="00F9538B">
        <w:rPr>
          <w:bCs/>
        </w:rPr>
        <w:t xml:space="preserve"> and RPAC Fundraising</w:t>
      </w:r>
      <w:r w:rsidRPr="00F9538B">
        <w:rPr>
          <w:bCs/>
        </w:rPr>
        <w:t>.</w:t>
      </w:r>
      <w:r w:rsidR="00D44B78" w:rsidRPr="00F9538B">
        <w:rPr>
          <w:bCs/>
        </w:rPr>
        <w:t xml:space="preserve"> </w:t>
      </w:r>
      <w:r w:rsidRPr="00F9538B">
        <w:rPr>
          <w:bCs/>
        </w:rPr>
        <w:t>Responsible for evaluating</w:t>
      </w:r>
      <w:r w:rsidR="00F9538B" w:rsidRPr="00F9538B">
        <w:rPr>
          <w:bCs/>
        </w:rPr>
        <w:t xml:space="preserve"> and</w:t>
      </w:r>
      <w:r w:rsidRPr="00F9538B">
        <w:rPr>
          <w:bCs/>
        </w:rPr>
        <w:t xml:space="preserve"> managing department staff.</w:t>
      </w:r>
      <w:r w:rsidRPr="00D86698">
        <w:rPr>
          <w:bCs/>
        </w:rPr>
        <w:t xml:space="preserve"> </w:t>
      </w:r>
    </w:p>
    <w:p w14:paraId="0BE2BC2D" w14:textId="77777777" w:rsidR="005C1440" w:rsidRDefault="005C1440" w:rsidP="003A0A89">
      <w:pPr>
        <w:pStyle w:val="ListParagraph"/>
        <w:rPr>
          <w:bCs/>
        </w:rPr>
      </w:pPr>
    </w:p>
    <w:p w14:paraId="1459C6F8" w14:textId="77777777" w:rsidR="005C1440" w:rsidRDefault="005C1440" w:rsidP="003A0A89">
      <w:pPr>
        <w:rPr>
          <w:bCs/>
        </w:rPr>
      </w:pPr>
      <w:r>
        <w:rPr>
          <w:bCs/>
        </w:rPr>
        <w:t>Other duties as assigned.</w:t>
      </w:r>
    </w:p>
    <w:p w14:paraId="5332C98C" w14:textId="77777777" w:rsidR="00AC2B6A" w:rsidRPr="00AC2B6A" w:rsidRDefault="00AC2B6A" w:rsidP="003A0A89">
      <w:pPr>
        <w:ind w:left="720"/>
        <w:rPr>
          <w:b/>
          <w:bCs/>
        </w:rPr>
      </w:pPr>
    </w:p>
    <w:p w14:paraId="5E6AD533" w14:textId="77777777" w:rsidR="00AC6B62" w:rsidRPr="00D44B78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u w:val="single"/>
        </w:rPr>
      </w:pPr>
      <w:r w:rsidRPr="00D44B78">
        <w:rPr>
          <w:b/>
          <w:bCs/>
          <w:u w:val="single"/>
        </w:rPr>
        <w:t>SUPERVISORY:</w:t>
      </w:r>
      <w:r w:rsidRPr="00D44B78">
        <w:tab/>
      </w:r>
    </w:p>
    <w:p w14:paraId="43820175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6D7ECFF9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Government Affairs </w:t>
      </w:r>
      <w:r w:rsidR="00301774">
        <w:t>Director</w:t>
      </w:r>
      <w:r w:rsidR="00461EF7">
        <w:t>(s)</w:t>
      </w:r>
    </w:p>
    <w:p w14:paraId="34FD87EE" w14:textId="77777777" w:rsidR="00461EF7" w:rsidRDefault="00461EF7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RPAC Fundraiser</w:t>
      </w:r>
    </w:p>
    <w:p w14:paraId="7D5494B1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D94556" w14:textId="77777777" w:rsidR="00AC6B62" w:rsidRPr="00D44B78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D44B78">
        <w:rPr>
          <w:b/>
          <w:bCs/>
          <w:u w:val="single"/>
        </w:rPr>
        <w:t>EDUCATION REQUIREMENTS:</w:t>
      </w:r>
    </w:p>
    <w:p w14:paraId="1A45B19C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BB7E71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Bache</w:t>
      </w:r>
      <w:r w:rsidR="0010363F">
        <w:t>lor Degree in Political Science</w:t>
      </w:r>
    </w:p>
    <w:p w14:paraId="79EEADE8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929D08" w14:textId="77777777" w:rsidR="00AC6B62" w:rsidRPr="00D44B78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D44B78">
        <w:rPr>
          <w:b/>
          <w:bCs/>
          <w:u w:val="single"/>
        </w:rPr>
        <w:t>EXPERIENCE:</w:t>
      </w:r>
    </w:p>
    <w:p w14:paraId="179F3093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511723C2" w14:textId="77777777" w:rsidR="009C617C" w:rsidRDefault="009C617C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Seven</w:t>
      </w:r>
      <w:r w:rsidR="00301774">
        <w:t xml:space="preserve"> to twelve</w:t>
      </w:r>
      <w:r w:rsidR="00AC6B62">
        <w:t xml:space="preserve"> years</w:t>
      </w:r>
      <w:r w:rsidR="00D44B78">
        <w:t xml:space="preserve"> of</w:t>
      </w:r>
      <w:r w:rsidR="00AC6B62">
        <w:t xml:space="preserve"> experience with a strong background in local and state governmen</w:t>
      </w:r>
      <w:r>
        <w:t>t</w:t>
      </w:r>
    </w:p>
    <w:p w14:paraId="7FC3B7B1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6B08ED" w14:textId="77777777" w:rsidR="00AC6B62" w:rsidRPr="00D44B78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D44B78">
        <w:rPr>
          <w:b/>
          <w:bCs/>
          <w:u w:val="single"/>
        </w:rPr>
        <w:t>SKILLS/KNOWLEDGE/ABILITIES:</w:t>
      </w:r>
    </w:p>
    <w:p w14:paraId="2F4216E2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574AB14" w14:textId="77777777" w:rsidR="008221BE" w:rsidRDefault="00F9538B" w:rsidP="00F9538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Excellent</w:t>
      </w:r>
      <w:r w:rsidR="00A27BC3">
        <w:t xml:space="preserve"> management, communi</w:t>
      </w:r>
      <w:r w:rsidR="00D44B78">
        <w:t>cations and presentation skills</w:t>
      </w:r>
    </w:p>
    <w:p w14:paraId="37D3E2FA" w14:textId="77777777" w:rsidR="008221BE" w:rsidRDefault="00A27BC3" w:rsidP="00F9538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Solid knowledge of t</w:t>
      </w:r>
      <w:r w:rsidR="00D44B78">
        <w:t xml:space="preserve">he </w:t>
      </w:r>
      <w:r w:rsidR="009C617C">
        <w:t>New York</w:t>
      </w:r>
      <w:r w:rsidR="00D44B78">
        <w:t xml:space="preserve"> legislative process</w:t>
      </w:r>
    </w:p>
    <w:p w14:paraId="56B759F3" w14:textId="77777777" w:rsidR="008221BE" w:rsidRDefault="00F9538B" w:rsidP="00F9538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Superior</w:t>
      </w:r>
      <w:r w:rsidR="00A27BC3">
        <w:t xml:space="preserve"> interpersonal skills for</w:t>
      </w:r>
      <w:r w:rsidR="00D44B78">
        <w:t xml:space="preserve"> work with committee volunteers</w:t>
      </w:r>
    </w:p>
    <w:p w14:paraId="5302A3E8" w14:textId="77777777" w:rsidR="008221BE" w:rsidRDefault="00A27BC3" w:rsidP="00F9538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Solid research and writing skills for preparation of position papers</w:t>
      </w:r>
      <w:r w:rsidR="00D44B78">
        <w:t>, speeches and public testimony</w:t>
      </w:r>
    </w:p>
    <w:p w14:paraId="2756D2F3" w14:textId="77777777" w:rsidR="008221BE" w:rsidRDefault="00A27BC3" w:rsidP="00F9538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Planning organizational skills for oversight and implementation of legislative and </w:t>
      </w:r>
      <w:r w:rsidR="00D44B78">
        <w:t>political affairs programs</w:t>
      </w:r>
    </w:p>
    <w:bookmarkEnd w:id="0"/>
    <w:p w14:paraId="48E77BAF" w14:textId="77777777" w:rsidR="00AC6B62" w:rsidRDefault="00AC6B62" w:rsidP="003A0A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AC6B62" w:rsidSect="00D44B78">
      <w:footerReference w:type="default" r:id="rId7"/>
      <w:type w:val="continuous"/>
      <w:pgSz w:w="12240" w:h="15840"/>
      <w:pgMar w:top="1008" w:right="1440" w:bottom="100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876A" w14:textId="77777777" w:rsidR="00FD7308" w:rsidRDefault="00FD7308">
      <w:r>
        <w:separator/>
      </w:r>
    </w:p>
  </w:endnote>
  <w:endnote w:type="continuationSeparator" w:id="0">
    <w:p w14:paraId="63EC7E62" w14:textId="77777777" w:rsidR="00FD7308" w:rsidRDefault="00F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CC88" w14:textId="77777777" w:rsidR="00193324" w:rsidRDefault="00193324">
    <w:pPr>
      <w:spacing w:line="240" w:lineRule="exact"/>
    </w:pPr>
  </w:p>
  <w:p w14:paraId="030B348F" w14:textId="77777777" w:rsidR="00193324" w:rsidRDefault="00C42397" w:rsidP="00D44B78">
    <w:pPr>
      <w:jc w:val="right"/>
      <w:rPr>
        <w:sz w:val="20"/>
        <w:szCs w:val="20"/>
      </w:rPr>
    </w:pPr>
    <w:r>
      <w:rPr>
        <w:sz w:val="20"/>
        <w:szCs w:val="20"/>
      </w:rPr>
      <w:t>LIBOR</w:t>
    </w:r>
    <w:r w:rsidR="004D7AE7">
      <w:rPr>
        <w:sz w:val="20"/>
        <w:szCs w:val="20"/>
      </w:rPr>
      <w:t xml:space="preserve"> </w:t>
    </w:r>
    <w:r w:rsidR="00D44B78">
      <w:rPr>
        <w:sz w:val="20"/>
        <w:szCs w:val="20"/>
      </w:rPr>
      <w:t xml:space="preserve">Job Description for the Vice President </w:t>
    </w:r>
    <w:r w:rsidR="00F9538B">
      <w:rPr>
        <w:sz w:val="20"/>
        <w:szCs w:val="20"/>
      </w:rPr>
      <w:t>of</w:t>
    </w:r>
    <w:r w:rsidR="00D44B78">
      <w:rPr>
        <w:sz w:val="20"/>
        <w:szCs w:val="20"/>
      </w:rPr>
      <w:t xml:space="preserve"> Government Affairs (</w:t>
    </w:r>
    <w:r w:rsidR="00F9538B">
      <w:rPr>
        <w:sz w:val="20"/>
        <w:szCs w:val="20"/>
      </w:rPr>
      <w:t>March 2019</w:t>
    </w:r>
    <w:r w:rsidR="00D44B78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E2E8" w14:textId="77777777" w:rsidR="00FD7308" w:rsidRDefault="00FD7308">
      <w:r>
        <w:separator/>
      </w:r>
    </w:p>
  </w:footnote>
  <w:footnote w:type="continuationSeparator" w:id="0">
    <w:p w14:paraId="0794A92D" w14:textId="77777777" w:rsidR="00FD7308" w:rsidRDefault="00FD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C432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E4649"/>
    <w:multiLevelType w:val="hybridMultilevel"/>
    <w:tmpl w:val="7C4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56661"/>
    <w:multiLevelType w:val="hybridMultilevel"/>
    <w:tmpl w:val="F39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E78"/>
    <w:multiLevelType w:val="hybridMultilevel"/>
    <w:tmpl w:val="522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75664"/>
    <w:multiLevelType w:val="hybridMultilevel"/>
    <w:tmpl w:val="FFB80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62"/>
    <w:rsid w:val="000A12F5"/>
    <w:rsid w:val="0010363F"/>
    <w:rsid w:val="00193324"/>
    <w:rsid w:val="001D5A56"/>
    <w:rsid w:val="002B4F9F"/>
    <w:rsid w:val="002C3E79"/>
    <w:rsid w:val="00301774"/>
    <w:rsid w:val="00352A90"/>
    <w:rsid w:val="003A0A89"/>
    <w:rsid w:val="003E2ACE"/>
    <w:rsid w:val="0040359A"/>
    <w:rsid w:val="004131D9"/>
    <w:rsid w:val="00461EF7"/>
    <w:rsid w:val="00464A17"/>
    <w:rsid w:val="004974C9"/>
    <w:rsid w:val="004A7AD9"/>
    <w:rsid w:val="004D7AE7"/>
    <w:rsid w:val="00544317"/>
    <w:rsid w:val="0056269E"/>
    <w:rsid w:val="005747C6"/>
    <w:rsid w:val="005B0A33"/>
    <w:rsid w:val="005B4282"/>
    <w:rsid w:val="005C1440"/>
    <w:rsid w:val="00607D6F"/>
    <w:rsid w:val="00660245"/>
    <w:rsid w:val="006E33F8"/>
    <w:rsid w:val="007260D2"/>
    <w:rsid w:val="00733254"/>
    <w:rsid w:val="007C1713"/>
    <w:rsid w:val="007C63FC"/>
    <w:rsid w:val="008221BE"/>
    <w:rsid w:val="008D45C5"/>
    <w:rsid w:val="008F0554"/>
    <w:rsid w:val="009C617C"/>
    <w:rsid w:val="00A27BC3"/>
    <w:rsid w:val="00A43751"/>
    <w:rsid w:val="00A625D7"/>
    <w:rsid w:val="00AB2222"/>
    <w:rsid w:val="00AC2B6A"/>
    <w:rsid w:val="00AC6B62"/>
    <w:rsid w:val="00AF4FAD"/>
    <w:rsid w:val="00B136E6"/>
    <w:rsid w:val="00B21FAC"/>
    <w:rsid w:val="00BA2CE4"/>
    <w:rsid w:val="00BC51BE"/>
    <w:rsid w:val="00C209FA"/>
    <w:rsid w:val="00C3281D"/>
    <w:rsid w:val="00C42397"/>
    <w:rsid w:val="00C47B86"/>
    <w:rsid w:val="00CB7221"/>
    <w:rsid w:val="00D070F4"/>
    <w:rsid w:val="00D24823"/>
    <w:rsid w:val="00D36706"/>
    <w:rsid w:val="00D44B78"/>
    <w:rsid w:val="00D86698"/>
    <w:rsid w:val="00D86BF1"/>
    <w:rsid w:val="00E63DAA"/>
    <w:rsid w:val="00E81406"/>
    <w:rsid w:val="00EA41D1"/>
    <w:rsid w:val="00F9538B"/>
    <w:rsid w:val="00FA2F82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9DD696"/>
  <w15:docId w15:val="{17C226CC-9D73-3C48-9F8D-BE10AD4C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080" w:hanging="360"/>
    </w:pPr>
  </w:style>
  <w:style w:type="paragraph" w:styleId="Header">
    <w:name w:val="header"/>
    <w:basedOn w:val="Normal"/>
    <w:rsid w:val="00B2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F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2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Mandel</dc:creator>
  <cp:lastModifiedBy>Melinda Evans</cp:lastModifiedBy>
  <cp:revision>2</cp:revision>
  <cp:lastPrinted>2015-10-01T13:46:00Z</cp:lastPrinted>
  <dcterms:created xsi:type="dcterms:W3CDTF">2019-04-04T19:14:00Z</dcterms:created>
  <dcterms:modified xsi:type="dcterms:W3CDTF">2019-04-04T19:14:00Z</dcterms:modified>
</cp:coreProperties>
</file>