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23C1" w14:textId="77777777" w:rsidR="002D7AE4" w:rsidRPr="00A51435" w:rsidRDefault="002D7AE4">
      <w:pPr>
        <w:rPr>
          <w:rFonts w:ascii="Georgia" w:hAnsi="Georgia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26"/>
      </w:tblGrid>
      <w:tr w:rsidR="002D7AE4" w:rsidRPr="00A51435" w14:paraId="2B9A7669" w14:textId="77777777" w:rsidTr="00BB3E35">
        <w:trPr>
          <w:trHeight w:val="260"/>
        </w:trPr>
        <w:tc>
          <w:tcPr>
            <w:tcW w:w="1727" w:type="dxa"/>
            <w:vAlign w:val="center"/>
          </w:tcPr>
          <w:p w14:paraId="054D686D" w14:textId="77777777" w:rsidR="002D7AE4" w:rsidRPr="00A51435" w:rsidRDefault="002D7AE4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Job title</w:t>
            </w:r>
          </w:p>
        </w:tc>
        <w:tc>
          <w:tcPr>
            <w:tcW w:w="7126" w:type="dxa"/>
            <w:vAlign w:val="center"/>
          </w:tcPr>
          <w:p w14:paraId="05ABD1C0" w14:textId="2A09AA48" w:rsidR="002D7AE4" w:rsidRPr="00EE569B" w:rsidRDefault="00553D3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Government Affairs Director </w:t>
            </w:r>
          </w:p>
        </w:tc>
      </w:tr>
      <w:tr w:rsidR="007A33A7" w:rsidRPr="00A51435" w14:paraId="35B93393" w14:textId="77777777" w:rsidTr="00BB3E35">
        <w:trPr>
          <w:trHeight w:val="260"/>
        </w:trPr>
        <w:tc>
          <w:tcPr>
            <w:tcW w:w="1727" w:type="dxa"/>
            <w:vAlign w:val="center"/>
          </w:tcPr>
          <w:p w14:paraId="10FC345C" w14:textId="30AF1D4A" w:rsidR="007A33A7" w:rsidRPr="00A51435" w:rsidRDefault="007A33A7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Job Family</w:t>
            </w:r>
          </w:p>
        </w:tc>
        <w:tc>
          <w:tcPr>
            <w:tcW w:w="7126" w:type="dxa"/>
            <w:vAlign w:val="center"/>
          </w:tcPr>
          <w:p w14:paraId="36715AE7" w14:textId="29BE0FB6" w:rsidR="007A33A7" w:rsidRPr="00EE569B" w:rsidRDefault="00D87FB2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Management </w:t>
            </w:r>
          </w:p>
        </w:tc>
      </w:tr>
      <w:tr w:rsidR="002D7AE4" w:rsidRPr="00A51435" w14:paraId="12403689" w14:textId="77777777" w:rsidTr="00BB3E35">
        <w:trPr>
          <w:trHeight w:val="260"/>
        </w:trPr>
        <w:tc>
          <w:tcPr>
            <w:tcW w:w="1727" w:type="dxa"/>
            <w:vAlign w:val="center"/>
          </w:tcPr>
          <w:p w14:paraId="5FBD74CE" w14:textId="20E426A1" w:rsidR="002D7AE4" w:rsidRPr="00A51435" w:rsidRDefault="002D7AE4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Reports to</w:t>
            </w:r>
            <w:r w:rsidR="006A354B"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7126" w:type="dxa"/>
            <w:vAlign w:val="center"/>
          </w:tcPr>
          <w:p w14:paraId="0236FACD" w14:textId="6F4D12EB" w:rsidR="002D7AE4" w:rsidRPr="00EE569B" w:rsidRDefault="00AD2EA2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Chief Executive Officer </w:t>
            </w:r>
          </w:p>
        </w:tc>
      </w:tr>
      <w:tr w:rsidR="006A354B" w:rsidRPr="00A51435" w14:paraId="6994F0E5" w14:textId="77777777" w:rsidTr="00BB3E35">
        <w:trPr>
          <w:trHeight w:val="260"/>
        </w:trPr>
        <w:tc>
          <w:tcPr>
            <w:tcW w:w="1727" w:type="dxa"/>
            <w:vAlign w:val="center"/>
          </w:tcPr>
          <w:p w14:paraId="4024F2D9" w14:textId="1BE7A651" w:rsidR="006A354B" w:rsidRPr="00A51435" w:rsidRDefault="006A354B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Supervises:</w:t>
            </w:r>
          </w:p>
        </w:tc>
        <w:tc>
          <w:tcPr>
            <w:tcW w:w="7126" w:type="dxa"/>
            <w:vAlign w:val="center"/>
          </w:tcPr>
          <w:p w14:paraId="64855183" w14:textId="18DDC5B6" w:rsidR="006A354B" w:rsidRPr="00EE569B" w:rsidRDefault="006A354B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EE569B">
              <w:rPr>
                <w:rFonts w:ascii="Georgia" w:hAnsi="Georgia" w:cs="Arial"/>
                <w:i/>
                <w:sz w:val="20"/>
                <w:szCs w:val="20"/>
              </w:rPr>
              <w:t>N/A</w:t>
            </w:r>
          </w:p>
        </w:tc>
      </w:tr>
      <w:tr w:rsidR="007A33A7" w:rsidRPr="00A51435" w14:paraId="3247DB44" w14:textId="77777777" w:rsidTr="00BB3E35">
        <w:trPr>
          <w:trHeight w:val="260"/>
        </w:trPr>
        <w:tc>
          <w:tcPr>
            <w:tcW w:w="1727" w:type="dxa"/>
            <w:vAlign w:val="center"/>
          </w:tcPr>
          <w:p w14:paraId="080804BA" w14:textId="0EF6965C" w:rsidR="007A33A7" w:rsidRPr="00A51435" w:rsidRDefault="006A354B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Classification:</w:t>
            </w:r>
          </w:p>
        </w:tc>
        <w:tc>
          <w:tcPr>
            <w:tcW w:w="7126" w:type="dxa"/>
            <w:vAlign w:val="center"/>
          </w:tcPr>
          <w:p w14:paraId="36A9FC7B" w14:textId="3D4756D4" w:rsidR="007A33A7" w:rsidRPr="00EE569B" w:rsidRDefault="00C2622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EE569B">
              <w:rPr>
                <w:rFonts w:ascii="Georgia" w:hAnsi="Georgia" w:cs="Calibri Light"/>
                <w:bCs/>
                <w:i/>
                <w:sz w:val="20"/>
                <w:szCs w:val="20"/>
              </w:rPr>
              <w:t>Full-Time, Exempt</w:t>
            </w:r>
          </w:p>
        </w:tc>
      </w:tr>
    </w:tbl>
    <w:p w14:paraId="4478D1C1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6A13BB7E" w14:textId="1494A5BA"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 xml:space="preserve">Job </w:t>
      </w:r>
      <w:r w:rsidR="008F4ACF">
        <w:rPr>
          <w:rFonts w:ascii="Georgia" w:hAnsi="Georgia" w:cs="Arial"/>
          <w:b/>
          <w:sz w:val="20"/>
        </w:rPr>
        <w:t>P</w:t>
      </w:r>
      <w:r w:rsidRPr="00A51435">
        <w:rPr>
          <w:rFonts w:ascii="Georgia" w:hAnsi="Georgia" w:cs="Arial"/>
          <w:b/>
          <w:sz w:val="20"/>
        </w:rPr>
        <w:t>urpose</w:t>
      </w:r>
    </w:p>
    <w:p w14:paraId="6DA69642" w14:textId="77777777" w:rsidR="00012271" w:rsidRDefault="00012271" w:rsidP="00012271">
      <w:pPr>
        <w:rPr>
          <w:rFonts w:ascii="Georgia" w:hAnsi="Georgia" w:cs="Arial"/>
          <w:sz w:val="20"/>
        </w:rPr>
      </w:pPr>
    </w:p>
    <w:p w14:paraId="6174A1B0" w14:textId="678B6820" w:rsidR="0042703F" w:rsidRDefault="009228B8" w:rsidP="00012271">
      <w:pPr>
        <w:rPr>
          <w:rFonts w:ascii="Georgia" w:hAnsi="Georgia" w:cs="Arial"/>
          <w:sz w:val="20"/>
        </w:rPr>
      </w:pPr>
      <w:r w:rsidRPr="009228B8">
        <w:rPr>
          <w:rFonts w:ascii="Georgia" w:hAnsi="Georgia" w:cs="Arial"/>
          <w:sz w:val="20"/>
        </w:rPr>
        <w:t xml:space="preserve">The </w:t>
      </w:r>
      <w:r w:rsidR="00935414">
        <w:rPr>
          <w:rFonts w:ascii="Georgia" w:hAnsi="Georgia" w:cs="Arial"/>
          <w:sz w:val="20"/>
        </w:rPr>
        <w:t>Government Affairs Director or G</w:t>
      </w:r>
      <w:r w:rsidRPr="009228B8">
        <w:rPr>
          <w:rFonts w:ascii="Georgia" w:hAnsi="Georgia" w:cs="Arial"/>
          <w:sz w:val="20"/>
        </w:rPr>
        <w:t xml:space="preserve">AD is responsible for managing and administering local governmental affairs activities for the association, in support of the real estate industry. This position includes coordination with both the National Association of REALTORS® and the </w:t>
      </w:r>
      <w:r w:rsidR="00935414" w:rsidRPr="00935414">
        <w:rPr>
          <w:rFonts w:ascii="Georgia" w:hAnsi="Georgia" w:cs="Arial"/>
          <w:sz w:val="20"/>
        </w:rPr>
        <w:t>NC REALTORS®</w:t>
      </w:r>
      <w:r w:rsidRPr="009228B8">
        <w:rPr>
          <w:rFonts w:ascii="Georgia" w:hAnsi="Georgia" w:cs="Arial"/>
          <w:sz w:val="20"/>
        </w:rPr>
        <w:t>.</w:t>
      </w:r>
    </w:p>
    <w:p w14:paraId="54705AC0" w14:textId="77777777" w:rsidR="009228B8" w:rsidRPr="00A51435" w:rsidRDefault="009228B8" w:rsidP="00012271">
      <w:pPr>
        <w:rPr>
          <w:rFonts w:ascii="Georgia" w:hAnsi="Georgia" w:cs="Arial"/>
          <w:sz w:val="20"/>
        </w:rPr>
      </w:pPr>
    </w:p>
    <w:p w14:paraId="53897BF7" w14:textId="02D672FF"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 xml:space="preserve">Duties and </w:t>
      </w:r>
      <w:r w:rsidR="008F4ACF">
        <w:rPr>
          <w:rFonts w:ascii="Georgia" w:hAnsi="Georgia" w:cs="Arial"/>
          <w:b/>
          <w:sz w:val="20"/>
        </w:rPr>
        <w:t>R</w:t>
      </w:r>
      <w:r w:rsidRPr="00A51435">
        <w:rPr>
          <w:rFonts w:ascii="Georgia" w:hAnsi="Georgia" w:cs="Arial"/>
          <w:b/>
          <w:sz w:val="20"/>
        </w:rPr>
        <w:t>esponsibilities</w:t>
      </w:r>
    </w:p>
    <w:p w14:paraId="17A3A26D" w14:textId="77777777" w:rsidR="008527EA" w:rsidRDefault="008527EA" w:rsidP="008527EA">
      <w:pPr>
        <w:jc w:val="both"/>
        <w:rPr>
          <w:rFonts w:ascii="Georgia" w:hAnsi="Georgia" w:cs="Arial"/>
          <w:sz w:val="20"/>
          <w:u w:val="single"/>
        </w:rPr>
      </w:pPr>
    </w:p>
    <w:p w14:paraId="4B1842E4" w14:textId="6F17CBDE" w:rsidR="008527EA" w:rsidRDefault="00A67505" w:rsidP="008527EA">
      <w:pPr>
        <w:jc w:val="both"/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>REALTOR</w:t>
      </w:r>
      <w:r>
        <w:rPr>
          <w:rFonts w:ascii="Georgia" w:hAnsi="Georgia" w:cs="Arial"/>
          <w:sz w:val="20"/>
          <w:u w:val="single"/>
        </w:rPr>
        <w:t>S</w:t>
      </w:r>
      <w:r w:rsidRPr="00EB7201">
        <w:rPr>
          <w:rFonts w:ascii="Georgia" w:hAnsi="Georgia" w:cs="Arial"/>
          <w:sz w:val="20"/>
          <w:u w:val="single"/>
        </w:rPr>
        <w:t>®</w:t>
      </w:r>
      <w:r>
        <w:rPr>
          <w:rFonts w:ascii="Georgia" w:hAnsi="Georgia" w:cs="Arial"/>
          <w:sz w:val="20"/>
          <w:u w:val="single"/>
        </w:rPr>
        <w:t xml:space="preserve"> Commercial Alliance</w:t>
      </w:r>
      <w:r w:rsidR="00423AA6">
        <w:rPr>
          <w:rFonts w:ascii="Georgia" w:hAnsi="Georgia" w:cs="Arial"/>
          <w:sz w:val="20"/>
          <w:u w:val="single"/>
        </w:rPr>
        <w:t xml:space="preserve"> Southeastern North Carolina (</w:t>
      </w:r>
      <w:r w:rsidR="008527EA">
        <w:rPr>
          <w:rFonts w:ascii="Georgia" w:hAnsi="Georgia" w:cs="Arial"/>
          <w:sz w:val="20"/>
          <w:u w:val="single"/>
        </w:rPr>
        <w:t>RCASENC</w:t>
      </w:r>
      <w:r w:rsidR="00423AA6">
        <w:rPr>
          <w:rFonts w:ascii="Georgia" w:hAnsi="Georgia" w:cs="Arial"/>
          <w:sz w:val="20"/>
          <w:u w:val="single"/>
        </w:rPr>
        <w:t>)</w:t>
      </w:r>
      <w:r w:rsidR="008527EA">
        <w:rPr>
          <w:rFonts w:ascii="Georgia" w:hAnsi="Georgia" w:cs="Arial"/>
          <w:sz w:val="20"/>
          <w:u w:val="single"/>
        </w:rPr>
        <w:t>:</w:t>
      </w:r>
    </w:p>
    <w:p w14:paraId="7CCB10A6" w14:textId="77777777" w:rsidR="008527EA" w:rsidRDefault="008527EA" w:rsidP="008527EA">
      <w:pPr>
        <w:numPr>
          <w:ilvl w:val="0"/>
          <w:numId w:val="19"/>
        </w:numPr>
        <w:jc w:val="both"/>
        <w:rPr>
          <w:rFonts w:ascii="Georgia" w:hAnsi="Georgia" w:cs="Arial"/>
          <w:sz w:val="20"/>
        </w:rPr>
      </w:pPr>
      <w:r w:rsidRPr="00E832EE">
        <w:rPr>
          <w:rFonts w:ascii="Georgia" w:hAnsi="Georgia" w:cs="Arial"/>
          <w:sz w:val="20"/>
        </w:rPr>
        <w:t xml:space="preserve">Is primary staff lead, providing support by organizing BOD meetings, committees, developing agendas/minutes with RCA President. </w:t>
      </w:r>
    </w:p>
    <w:p w14:paraId="154A98C2" w14:textId="77777777" w:rsidR="008527EA" w:rsidRPr="00B80B0B" w:rsidRDefault="008527EA" w:rsidP="008527EA">
      <w:pPr>
        <w:numPr>
          <w:ilvl w:val="1"/>
          <w:numId w:val="19"/>
        </w:numPr>
        <w:jc w:val="both"/>
        <w:rPr>
          <w:rFonts w:ascii="Georgia" w:hAnsi="Georgia" w:cs="Arial"/>
          <w:sz w:val="20"/>
        </w:rPr>
      </w:pPr>
      <w:r w:rsidRPr="00B80B0B">
        <w:rPr>
          <w:rFonts w:ascii="Georgia" w:hAnsi="Georgia" w:cs="Arial"/>
          <w:sz w:val="20"/>
        </w:rPr>
        <w:t>RCA Property Information Committee</w:t>
      </w:r>
    </w:p>
    <w:p w14:paraId="69D3060B" w14:textId="77777777" w:rsidR="008527EA" w:rsidRPr="00B80B0B" w:rsidRDefault="008527EA" w:rsidP="008527EA">
      <w:pPr>
        <w:numPr>
          <w:ilvl w:val="1"/>
          <w:numId w:val="19"/>
        </w:numPr>
        <w:jc w:val="both"/>
        <w:rPr>
          <w:rFonts w:ascii="Georgia" w:hAnsi="Georgia" w:cs="Arial"/>
          <w:sz w:val="20"/>
        </w:rPr>
      </w:pPr>
      <w:r w:rsidRPr="00B80B0B">
        <w:rPr>
          <w:rFonts w:ascii="Georgia" w:hAnsi="Georgia" w:cs="Arial"/>
          <w:sz w:val="20"/>
        </w:rPr>
        <w:t>RCA Brand Development and Communications</w:t>
      </w:r>
    </w:p>
    <w:p w14:paraId="5F9BBD58" w14:textId="77777777" w:rsidR="008527EA" w:rsidRPr="00B80B0B" w:rsidRDefault="008527EA" w:rsidP="008527EA">
      <w:pPr>
        <w:numPr>
          <w:ilvl w:val="1"/>
          <w:numId w:val="19"/>
        </w:numPr>
        <w:jc w:val="both"/>
        <w:rPr>
          <w:rFonts w:ascii="Georgia" w:hAnsi="Georgia" w:cs="Arial"/>
          <w:sz w:val="20"/>
        </w:rPr>
      </w:pPr>
      <w:r w:rsidRPr="00B80B0B">
        <w:rPr>
          <w:rFonts w:ascii="Georgia" w:hAnsi="Georgia" w:cs="Arial"/>
          <w:sz w:val="20"/>
        </w:rPr>
        <w:t xml:space="preserve">RCA Professional Development and Networking </w:t>
      </w:r>
    </w:p>
    <w:p w14:paraId="74BBC1A4" w14:textId="77777777" w:rsidR="008527EA" w:rsidRDefault="008527EA" w:rsidP="008527EA">
      <w:pPr>
        <w:numPr>
          <w:ilvl w:val="0"/>
          <w:numId w:val="19"/>
        </w:numPr>
        <w:jc w:val="both"/>
        <w:rPr>
          <w:rFonts w:ascii="Georgia" w:hAnsi="Georgia" w:cs="Arial"/>
          <w:sz w:val="20"/>
        </w:rPr>
      </w:pPr>
      <w:r w:rsidRPr="00E832EE">
        <w:rPr>
          <w:rFonts w:ascii="Georgia" w:hAnsi="Georgia" w:cs="Arial"/>
          <w:sz w:val="20"/>
        </w:rPr>
        <w:t>Supports Officer and BOD election/election process</w:t>
      </w:r>
      <w:r>
        <w:rPr>
          <w:rFonts w:ascii="Georgia" w:hAnsi="Georgia" w:cs="Arial"/>
          <w:sz w:val="20"/>
        </w:rPr>
        <w:t>.</w:t>
      </w:r>
    </w:p>
    <w:p w14:paraId="4E1DAAC0" w14:textId="3359B1D3" w:rsidR="008527EA" w:rsidRDefault="008527EA" w:rsidP="008527EA">
      <w:pPr>
        <w:numPr>
          <w:ilvl w:val="0"/>
          <w:numId w:val="19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Manages RCA annual, quarterly, and monthly events </w:t>
      </w:r>
      <w:r w:rsidR="00423AA6">
        <w:rPr>
          <w:rFonts w:ascii="Georgia" w:hAnsi="Georgia" w:cs="Arial"/>
          <w:sz w:val="20"/>
        </w:rPr>
        <w:t>i.e.,</w:t>
      </w:r>
      <w:r>
        <w:rPr>
          <w:rFonts w:ascii="Georgia" w:hAnsi="Georgia" w:cs="Arial"/>
          <w:sz w:val="20"/>
        </w:rPr>
        <w:t xml:space="preserve"> meetings, community engagement efforts, continuing education, orientation, strategic planning, website development, and travel for officers. </w:t>
      </w:r>
    </w:p>
    <w:p w14:paraId="27066081" w14:textId="77777777" w:rsidR="008F4ACF" w:rsidRDefault="008F4ACF" w:rsidP="00305E48">
      <w:pPr>
        <w:rPr>
          <w:rFonts w:ascii="Georgia" w:hAnsi="Georgia" w:cs="Arial"/>
          <w:sz w:val="20"/>
          <w:u w:val="single"/>
        </w:rPr>
      </w:pPr>
    </w:p>
    <w:p w14:paraId="27945C49" w14:textId="78065C0D" w:rsidR="00305E48" w:rsidRDefault="00305E48" w:rsidP="00305E48">
      <w:pPr>
        <w:rPr>
          <w:rFonts w:ascii="Georgia" w:hAnsi="Georgia" w:cs="Arial"/>
          <w:sz w:val="20"/>
          <w:u w:val="single"/>
        </w:rPr>
      </w:pPr>
      <w:r w:rsidRPr="00305E48">
        <w:rPr>
          <w:rFonts w:ascii="Georgia" w:hAnsi="Georgia" w:cs="Arial"/>
          <w:sz w:val="20"/>
          <w:u w:val="single"/>
        </w:rPr>
        <w:t xml:space="preserve">Committee Liaison: </w:t>
      </w:r>
    </w:p>
    <w:p w14:paraId="5E302025" w14:textId="1AAB57FF" w:rsidR="00AD12B8" w:rsidRDefault="00305E48" w:rsidP="00305E48">
      <w:pPr>
        <w:numPr>
          <w:ilvl w:val="0"/>
          <w:numId w:val="17"/>
        </w:numPr>
        <w:rPr>
          <w:rFonts w:ascii="Georgia" w:hAnsi="Georgia" w:cs="Arial"/>
          <w:sz w:val="20"/>
        </w:rPr>
      </w:pPr>
      <w:r w:rsidRPr="00305E48">
        <w:rPr>
          <w:rFonts w:ascii="Georgia" w:hAnsi="Georgia" w:cs="Arial"/>
          <w:sz w:val="20"/>
        </w:rPr>
        <w:t>Staff liaison to the Governmental Affairs Committee</w:t>
      </w:r>
      <w:r w:rsidR="00C70E46">
        <w:rPr>
          <w:rFonts w:ascii="Georgia" w:hAnsi="Georgia" w:cs="Arial"/>
          <w:sz w:val="20"/>
        </w:rPr>
        <w:t xml:space="preserve"> &amp; </w:t>
      </w:r>
      <w:r w:rsidR="00572595">
        <w:rPr>
          <w:rFonts w:ascii="Georgia" w:hAnsi="Georgia" w:cs="Arial"/>
          <w:sz w:val="20"/>
        </w:rPr>
        <w:t xml:space="preserve">secondary liaison to RCASENC committees as assigned. </w:t>
      </w:r>
    </w:p>
    <w:p w14:paraId="3A5B82CA" w14:textId="565D9A23" w:rsidR="000931A4" w:rsidRDefault="000931A4" w:rsidP="00305E48">
      <w:pPr>
        <w:numPr>
          <w:ilvl w:val="0"/>
          <w:numId w:val="1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BASE liaison:</w:t>
      </w:r>
    </w:p>
    <w:p w14:paraId="5FEF16B1" w14:textId="214D172B" w:rsidR="000931A4" w:rsidRDefault="000931A4" w:rsidP="0096776C">
      <w:pPr>
        <w:numPr>
          <w:ilvl w:val="1"/>
          <w:numId w:val="1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Coordinate on issues</w:t>
      </w:r>
      <w:r w:rsidR="0096776C">
        <w:rPr>
          <w:rFonts w:ascii="Georgia" w:hAnsi="Georgia" w:cs="Arial"/>
          <w:sz w:val="20"/>
        </w:rPr>
        <w:t xml:space="preserve"> of mutual interest including communication, messaging, and position development of those issues. </w:t>
      </w:r>
    </w:p>
    <w:p w14:paraId="257EA0EB" w14:textId="1A707364" w:rsidR="0096776C" w:rsidRDefault="0096776C" w:rsidP="0096776C">
      <w:pPr>
        <w:numPr>
          <w:ilvl w:val="1"/>
          <w:numId w:val="1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Collaborate on political/candidate event</w:t>
      </w:r>
      <w:r w:rsidR="00F36EA1">
        <w:rPr>
          <w:rFonts w:ascii="Georgia" w:hAnsi="Georgia" w:cs="Arial"/>
          <w:sz w:val="20"/>
        </w:rPr>
        <w:t xml:space="preserve">s that benefit the members. </w:t>
      </w:r>
    </w:p>
    <w:p w14:paraId="6707888F" w14:textId="71118D3B" w:rsidR="00F36EA1" w:rsidRDefault="00F36EA1" w:rsidP="0096776C">
      <w:pPr>
        <w:numPr>
          <w:ilvl w:val="1"/>
          <w:numId w:val="1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Support CFR appointed liaison to BASE</w:t>
      </w:r>
      <w:r w:rsidR="00E55C1D">
        <w:rPr>
          <w:rFonts w:ascii="Georgia" w:hAnsi="Georgia" w:cs="Arial"/>
          <w:sz w:val="20"/>
        </w:rPr>
        <w:t xml:space="preserve">. </w:t>
      </w:r>
    </w:p>
    <w:p w14:paraId="0C1B540F" w14:textId="77777777" w:rsidR="00AD12B8" w:rsidRDefault="00305E48" w:rsidP="00305E48">
      <w:pPr>
        <w:numPr>
          <w:ilvl w:val="0"/>
          <w:numId w:val="17"/>
        </w:numPr>
        <w:rPr>
          <w:rFonts w:ascii="Georgia" w:hAnsi="Georgia" w:cs="Arial"/>
          <w:sz w:val="20"/>
        </w:rPr>
      </w:pPr>
      <w:r w:rsidRPr="00305E48">
        <w:rPr>
          <w:rFonts w:ascii="Georgia" w:hAnsi="Georgia" w:cs="Arial"/>
          <w:sz w:val="20"/>
        </w:rPr>
        <w:t xml:space="preserve">Works with the chair to set agendas, invite guest speakers, and educate the committee. </w:t>
      </w:r>
    </w:p>
    <w:p w14:paraId="684591E4" w14:textId="77777777" w:rsidR="00AD12B8" w:rsidRDefault="00305E48" w:rsidP="00AD12B8">
      <w:pPr>
        <w:numPr>
          <w:ilvl w:val="0"/>
          <w:numId w:val="17"/>
        </w:numPr>
        <w:rPr>
          <w:rFonts w:ascii="Georgia" w:hAnsi="Georgia" w:cs="Arial"/>
          <w:sz w:val="20"/>
        </w:rPr>
      </w:pPr>
      <w:r w:rsidRPr="00305E48">
        <w:rPr>
          <w:rFonts w:ascii="Georgia" w:hAnsi="Georgia" w:cs="Arial"/>
          <w:sz w:val="20"/>
        </w:rPr>
        <w:t xml:space="preserve">Work with committee to identify issue priorities, action strategies, and develop minutes. </w:t>
      </w:r>
    </w:p>
    <w:p w14:paraId="51DBF9BD" w14:textId="363D49D0" w:rsidR="00EB7201" w:rsidRPr="00AD12B8" w:rsidRDefault="00305E48" w:rsidP="00AD12B8">
      <w:pPr>
        <w:numPr>
          <w:ilvl w:val="0"/>
          <w:numId w:val="17"/>
        </w:numPr>
        <w:rPr>
          <w:rFonts w:ascii="Georgia" w:hAnsi="Georgia" w:cs="Arial"/>
          <w:sz w:val="20"/>
        </w:rPr>
      </w:pPr>
      <w:r w:rsidRPr="00305E48">
        <w:rPr>
          <w:rFonts w:ascii="Georgia" w:hAnsi="Georgia" w:cs="Arial"/>
          <w:sz w:val="20"/>
        </w:rPr>
        <w:t>U</w:t>
      </w:r>
      <w:r w:rsidRPr="00AD12B8">
        <w:rPr>
          <w:rFonts w:ascii="Georgia" w:hAnsi="Georgia" w:cs="Arial"/>
          <w:sz w:val="20"/>
        </w:rPr>
        <w:t xml:space="preserve">pdates the committee on federal and state collaborative efforts.  </w:t>
      </w:r>
      <w:r w:rsidR="00EB7201" w:rsidRPr="00AD12B8">
        <w:rPr>
          <w:rFonts w:ascii="Georgia" w:hAnsi="Georgia" w:cs="Arial"/>
          <w:sz w:val="20"/>
        </w:rPr>
        <w:t xml:space="preserve">strategies, and codify minutes. </w:t>
      </w:r>
    </w:p>
    <w:p w14:paraId="48668277" w14:textId="77777777" w:rsidR="0028299A" w:rsidRPr="00305E48" w:rsidRDefault="0028299A" w:rsidP="0028299A">
      <w:pPr>
        <w:ind w:left="720"/>
        <w:rPr>
          <w:rFonts w:ascii="Georgia" w:hAnsi="Georgia" w:cs="Arial"/>
          <w:sz w:val="20"/>
        </w:rPr>
      </w:pPr>
    </w:p>
    <w:p w14:paraId="52039A92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REALTOR® Political Action Committee (RPAC)/Candidate Selection Task Force (CSTF): </w:t>
      </w:r>
    </w:p>
    <w:p w14:paraId="64F69FCF" w14:textId="77777777" w:rsidR="00AD12B8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 xml:space="preserve">Staff liaison to the RPAC Committee and Candidate Selection Task Force. </w:t>
      </w:r>
    </w:p>
    <w:p w14:paraId="7AFDDEAF" w14:textId="77777777" w:rsidR="00AD12B8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 xml:space="preserve">Develops a plan for reaching RPAC investment goals. </w:t>
      </w:r>
    </w:p>
    <w:p w14:paraId="6AAF4BE6" w14:textId="77777777" w:rsidR="00AD12B8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>Executes plan and ensures compliance with state and federal law.</w:t>
      </w:r>
    </w:p>
    <w:p w14:paraId="7F08B80A" w14:textId="6981596E" w:rsidR="00EB7201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 xml:space="preserve">Works with the CSTF to identify candidates for support and funding. </w:t>
      </w:r>
    </w:p>
    <w:p w14:paraId="1EEF26FD" w14:textId="77777777" w:rsidR="0028299A" w:rsidRPr="00EB7201" w:rsidRDefault="0028299A" w:rsidP="0028299A">
      <w:pPr>
        <w:ind w:left="720"/>
        <w:rPr>
          <w:rFonts w:ascii="Georgia" w:hAnsi="Georgia" w:cs="Arial"/>
          <w:sz w:val="20"/>
        </w:rPr>
      </w:pPr>
    </w:p>
    <w:p w14:paraId="49545D27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Lead Advocate/Strategic Support: </w:t>
      </w:r>
    </w:p>
    <w:p w14:paraId="45FC12E3" w14:textId="77777777" w:rsidR="00AD12B8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 xml:space="preserve">Based on issue priorities, leads advocacy efforts on behalf of the association on a local level. </w:t>
      </w:r>
    </w:p>
    <w:p w14:paraId="6AE28306" w14:textId="77777777" w:rsidR="00AD12B8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 xml:space="preserve">Works directly with lawmakers and regulators to monitor issues and educate them on association positions. </w:t>
      </w:r>
    </w:p>
    <w:p w14:paraId="0C895A3C" w14:textId="726D6C59" w:rsidR="00EB7201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>Provide strategic support to the association.</w:t>
      </w:r>
    </w:p>
    <w:p w14:paraId="348550C8" w14:textId="77777777" w:rsidR="0028299A" w:rsidRPr="00EB7201" w:rsidRDefault="0028299A" w:rsidP="0028299A">
      <w:pPr>
        <w:ind w:left="720"/>
        <w:rPr>
          <w:rFonts w:ascii="Georgia" w:hAnsi="Georgia" w:cs="Arial"/>
          <w:sz w:val="20"/>
        </w:rPr>
      </w:pPr>
    </w:p>
    <w:p w14:paraId="6EA3E398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National/State Connection: </w:t>
      </w:r>
    </w:p>
    <w:p w14:paraId="4CCD98F2" w14:textId="77777777" w:rsidR="00AD12B8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lastRenderedPageBreak/>
        <w:t xml:space="preserve">Collaborates with NAR/NCR on </w:t>
      </w:r>
      <w:r w:rsidR="00C177AA" w:rsidRPr="00C177AA">
        <w:rPr>
          <w:rFonts w:ascii="Georgia" w:hAnsi="Georgia" w:cs="Arial"/>
          <w:sz w:val="20"/>
        </w:rPr>
        <w:t>both federal candidates</w:t>
      </w:r>
      <w:r w:rsidRPr="00EB7201">
        <w:rPr>
          <w:rFonts w:ascii="Georgia" w:hAnsi="Georgia" w:cs="Arial"/>
          <w:sz w:val="20"/>
        </w:rPr>
        <w:t xml:space="preserve"> and issues.</w:t>
      </w:r>
      <w:r w:rsidR="00091730">
        <w:rPr>
          <w:rFonts w:ascii="Georgia" w:hAnsi="Georgia" w:cs="Arial"/>
          <w:sz w:val="20"/>
        </w:rPr>
        <w:t xml:space="preserve"> </w:t>
      </w:r>
    </w:p>
    <w:p w14:paraId="0C577A5B" w14:textId="561A5F79" w:rsidR="00EB7201" w:rsidRDefault="00091730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091730">
        <w:rPr>
          <w:rFonts w:ascii="Georgia" w:hAnsi="Georgia" w:cs="Arial"/>
          <w:sz w:val="20"/>
        </w:rPr>
        <w:t>Collaborates with the state association on both state candidates and issues.</w:t>
      </w:r>
    </w:p>
    <w:p w14:paraId="2CA19ECE" w14:textId="77777777" w:rsidR="0028299A" w:rsidRPr="00EB7201" w:rsidRDefault="0028299A" w:rsidP="0028299A">
      <w:pPr>
        <w:ind w:left="720"/>
        <w:rPr>
          <w:rFonts w:ascii="Georgia" w:hAnsi="Georgia" w:cs="Arial"/>
          <w:sz w:val="20"/>
        </w:rPr>
      </w:pPr>
    </w:p>
    <w:p w14:paraId="4D20ECE6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REALTOR® Party Efforts: </w:t>
      </w:r>
    </w:p>
    <w:p w14:paraId="0E58D938" w14:textId="77777777" w:rsidR="005400B6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 xml:space="preserve">Supports Calls for Action, writes grants for Smart Growth, Housing Opportunity, Broker Involvement, Placemaking, and Issue Mobilization funding. </w:t>
      </w:r>
    </w:p>
    <w:p w14:paraId="12FD9E46" w14:textId="2250BC69" w:rsidR="00EB7201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>Encourages participation in and manages the Broker Involvement program and uses the Land Use Initiative to review local ordinances.</w:t>
      </w:r>
    </w:p>
    <w:p w14:paraId="30D61EB8" w14:textId="77777777" w:rsidR="0028299A" w:rsidRPr="00EB7201" w:rsidRDefault="0028299A" w:rsidP="0028299A">
      <w:pPr>
        <w:ind w:left="720"/>
        <w:rPr>
          <w:rFonts w:ascii="Georgia" w:hAnsi="Georgia" w:cs="Arial"/>
          <w:sz w:val="20"/>
        </w:rPr>
      </w:pPr>
    </w:p>
    <w:p w14:paraId="4C13722B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Coalitions &amp; Community: </w:t>
      </w:r>
    </w:p>
    <w:p w14:paraId="26AD9329" w14:textId="1171CB45" w:rsidR="00EB7201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>Builds local relationships to assist in furthering issue priorities</w:t>
      </w:r>
      <w:r w:rsidR="0028299A">
        <w:rPr>
          <w:rFonts w:ascii="Georgia" w:hAnsi="Georgia" w:cs="Arial"/>
          <w:sz w:val="20"/>
        </w:rPr>
        <w:t>.</w:t>
      </w:r>
    </w:p>
    <w:p w14:paraId="558FD1A2" w14:textId="77777777" w:rsidR="0028299A" w:rsidRPr="00EB7201" w:rsidRDefault="0028299A" w:rsidP="0028299A">
      <w:pPr>
        <w:ind w:left="720"/>
        <w:rPr>
          <w:rFonts w:ascii="Georgia" w:hAnsi="Georgia" w:cs="Arial"/>
          <w:sz w:val="20"/>
        </w:rPr>
      </w:pPr>
    </w:p>
    <w:p w14:paraId="7274E441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Education: </w:t>
      </w:r>
    </w:p>
    <w:p w14:paraId="1F89A208" w14:textId="5AB0E3D1" w:rsidR="0028299A" w:rsidRPr="000C4278" w:rsidRDefault="00EB7201" w:rsidP="0028299A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>Writes articles for the newsletter, blog, and uses other communication modes to educate the members about advocacy efforts and supported candidates.</w:t>
      </w:r>
    </w:p>
    <w:p w14:paraId="04DEA1FD" w14:textId="77777777" w:rsidR="00C57E3A" w:rsidRDefault="00C57E3A" w:rsidP="00EB7201">
      <w:pPr>
        <w:rPr>
          <w:rFonts w:ascii="Georgia" w:hAnsi="Georgia" w:cs="Arial"/>
          <w:sz w:val="20"/>
          <w:u w:val="single"/>
        </w:rPr>
      </w:pPr>
    </w:p>
    <w:p w14:paraId="143F62A6" w14:textId="6BF91690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Branding: </w:t>
      </w:r>
    </w:p>
    <w:p w14:paraId="64044F68" w14:textId="77777777" w:rsidR="005400B6" w:rsidRPr="005400B6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</w:rPr>
        <w:t>Coordinates with the communications/marketing director to secure earned me</w:t>
      </w:r>
      <w:r w:rsidR="0028299A">
        <w:rPr>
          <w:rFonts w:ascii="Georgia" w:hAnsi="Georgia" w:cs="Arial"/>
          <w:sz w:val="20"/>
        </w:rPr>
        <w:t>d</w:t>
      </w:r>
      <w:r w:rsidRPr="00EB7201">
        <w:rPr>
          <w:rFonts w:ascii="Georgia" w:hAnsi="Georgia" w:cs="Arial"/>
          <w:sz w:val="20"/>
        </w:rPr>
        <w:t xml:space="preserve">ia for advocacy related issues. </w:t>
      </w:r>
    </w:p>
    <w:p w14:paraId="71E0A27F" w14:textId="576BF78A" w:rsidR="00EB7201" w:rsidRPr="0028299A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</w:rPr>
        <w:t>Builds positive relationships with local media contacts.</w:t>
      </w:r>
    </w:p>
    <w:p w14:paraId="4D0BC406" w14:textId="77777777" w:rsidR="005400B6" w:rsidRDefault="005400B6" w:rsidP="00EB7201">
      <w:pPr>
        <w:rPr>
          <w:rFonts w:ascii="Georgia" w:hAnsi="Georgia" w:cs="Arial"/>
          <w:sz w:val="20"/>
          <w:u w:val="single"/>
        </w:rPr>
      </w:pPr>
    </w:p>
    <w:p w14:paraId="5DFA1E36" w14:textId="66FE839B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Administration: </w:t>
      </w:r>
    </w:p>
    <w:p w14:paraId="51C6C411" w14:textId="3FCD09FA" w:rsidR="00EB7201" w:rsidRDefault="00EB7201" w:rsidP="00EB7201">
      <w:pPr>
        <w:numPr>
          <w:ilvl w:val="0"/>
          <w:numId w:val="16"/>
        </w:numPr>
        <w:rPr>
          <w:rFonts w:ascii="Georgia" w:hAnsi="Georgia" w:cs="Arial"/>
          <w:sz w:val="20"/>
        </w:rPr>
      </w:pPr>
      <w:r w:rsidRPr="00EB7201">
        <w:rPr>
          <w:rFonts w:ascii="Georgia" w:hAnsi="Georgia" w:cs="Arial"/>
          <w:sz w:val="20"/>
        </w:rPr>
        <w:t>Maintains department files and serves as key contact for staff relating to government affairs activities.</w:t>
      </w:r>
    </w:p>
    <w:p w14:paraId="380497E8" w14:textId="77777777" w:rsidR="005B5504" w:rsidRPr="00EB7201" w:rsidRDefault="005B5504" w:rsidP="005B5504">
      <w:pPr>
        <w:ind w:left="720"/>
        <w:rPr>
          <w:rFonts w:ascii="Georgia" w:hAnsi="Georgia" w:cs="Arial"/>
          <w:sz w:val="20"/>
        </w:rPr>
      </w:pPr>
    </w:p>
    <w:p w14:paraId="6DF89339" w14:textId="77777777" w:rsidR="00EB7201" w:rsidRDefault="00EB7201" w:rsidP="00EB7201">
      <w:pPr>
        <w:rPr>
          <w:rFonts w:ascii="Georgia" w:hAnsi="Georgia" w:cs="Arial"/>
          <w:sz w:val="20"/>
          <w:u w:val="single"/>
        </w:rPr>
      </w:pPr>
      <w:r w:rsidRPr="00EB7201">
        <w:rPr>
          <w:rFonts w:ascii="Georgia" w:hAnsi="Georgia" w:cs="Arial"/>
          <w:sz w:val="20"/>
          <w:u w:val="single"/>
        </w:rPr>
        <w:t xml:space="preserve">Core Standards: </w:t>
      </w:r>
    </w:p>
    <w:p w14:paraId="1005551C" w14:textId="51E954BB" w:rsidR="00165A34" w:rsidRPr="007165D8" w:rsidRDefault="001C3BEA" w:rsidP="00183E59">
      <w:pPr>
        <w:numPr>
          <w:ilvl w:val="0"/>
          <w:numId w:val="16"/>
        </w:numPr>
        <w:rPr>
          <w:rFonts w:ascii="Georgia" w:hAnsi="Georgia" w:cs="Arial"/>
          <w:sz w:val="20"/>
          <w:u w:val="single"/>
        </w:rPr>
      </w:pPr>
      <w:r>
        <w:rPr>
          <w:rFonts w:ascii="Georgia" w:hAnsi="Georgia" w:cs="Arial"/>
          <w:sz w:val="20"/>
        </w:rPr>
        <w:t xml:space="preserve">Assists </w:t>
      </w:r>
      <w:r w:rsidR="00EB7201" w:rsidRPr="00EB7201">
        <w:rPr>
          <w:rFonts w:ascii="Georgia" w:hAnsi="Georgia" w:cs="Arial"/>
          <w:sz w:val="20"/>
        </w:rPr>
        <w:t>CEO to ensure related NAR Core Standards are achieved annually</w:t>
      </w:r>
      <w:r w:rsidR="00183E59" w:rsidRPr="00183E59">
        <w:rPr>
          <w:rFonts w:ascii="Georgia" w:hAnsi="Georgia" w:cs="Arial"/>
          <w:sz w:val="20"/>
        </w:rPr>
        <w:t>.</w:t>
      </w:r>
    </w:p>
    <w:p w14:paraId="7F6460D9" w14:textId="77777777" w:rsidR="007165D8" w:rsidRPr="00650727" w:rsidRDefault="007165D8" w:rsidP="007165D8">
      <w:pPr>
        <w:ind w:left="720"/>
        <w:rPr>
          <w:rFonts w:ascii="Georgia" w:hAnsi="Georgia" w:cs="Arial"/>
          <w:sz w:val="20"/>
          <w:u w:val="single"/>
        </w:rPr>
      </w:pPr>
    </w:p>
    <w:p w14:paraId="5763F378" w14:textId="2658A941" w:rsidR="00650727" w:rsidRPr="007165D8" w:rsidRDefault="00650727" w:rsidP="007165D8">
      <w:pPr>
        <w:shd w:val="clear" w:color="auto" w:fill="E0E0E0"/>
        <w:rPr>
          <w:rFonts w:ascii="Georgia" w:hAnsi="Georgia" w:cs="Calibri Light"/>
          <w:b/>
          <w:color w:val="000000"/>
          <w:sz w:val="20"/>
          <w:szCs w:val="20"/>
        </w:rPr>
      </w:pPr>
      <w:bookmarkStart w:id="1" w:name="_Hlk53931890"/>
      <w:r w:rsidRPr="00650727">
        <w:rPr>
          <w:rFonts w:ascii="Georgia" w:hAnsi="Georgia" w:cs="Calibri Light"/>
          <w:b/>
          <w:color w:val="000000"/>
          <w:sz w:val="20"/>
          <w:szCs w:val="20"/>
        </w:rPr>
        <w:t>Supervisory Responsibilities</w:t>
      </w:r>
      <w:bookmarkStart w:id="2" w:name="_1fob9te" w:colFirst="0" w:colLast="0"/>
      <w:bookmarkEnd w:id="2"/>
    </w:p>
    <w:p w14:paraId="074437E3" w14:textId="3734F325" w:rsidR="007165D8" w:rsidRPr="0028299A" w:rsidRDefault="007165D8" w:rsidP="007165D8">
      <w:pPr>
        <w:numPr>
          <w:ilvl w:val="0"/>
          <w:numId w:val="16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None</w:t>
      </w:r>
    </w:p>
    <w:p w14:paraId="073DD98B" w14:textId="77777777" w:rsidR="007165D8" w:rsidRDefault="007165D8" w:rsidP="007165D8">
      <w:pPr>
        <w:rPr>
          <w:rFonts w:ascii="Georgia" w:hAnsi="Georgia" w:cs="Calibri Light"/>
          <w:color w:val="000000"/>
          <w:sz w:val="20"/>
          <w:szCs w:val="20"/>
        </w:rPr>
      </w:pPr>
    </w:p>
    <w:p w14:paraId="32847FED" w14:textId="1254A47C" w:rsidR="00650727" w:rsidRPr="00650727" w:rsidRDefault="00650727" w:rsidP="00650727">
      <w:pPr>
        <w:shd w:val="clear" w:color="auto" w:fill="E0E0E0"/>
        <w:rPr>
          <w:rFonts w:ascii="Georgia" w:hAnsi="Georgia" w:cs="Calibri Light"/>
          <w:b/>
          <w:color w:val="000000"/>
          <w:sz w:val="20"/>
          <w:szCs w:val="20"/>
        </w:rPr>
      </w:pPr>
      <w:r w:rsidRPr="00650727">
        <w:rPr>
          <w:rFonts w:ascii="Georgia" w:hAnsi="Georgia" w:cs="Calibri Light"/>
          <w:b/>
          <w:color w:val="000000"/>
          <w:sz w:val="20"/>
          <w:szCs w:val="20"/>
        </w:rPr>
        <w:t>Financial Responsibilities</w:t>
      </w:r>
    </w:p>
    <w:p w14:paraId="5D1EC65D" w14:textId="496416A1" w:rsidR="00C34874" w:rsidRDefault="0028299A" w:rsidP="00650727">
      <w:pPr>
        <w:pStyle w:val="ListParagraph"/>
        <w:numPr>
          <w:ilvl w:val="0"/>
          <w:numId w:val="18"/>
        </w:numPr>
        <w:rPr>
          <w:rFonts w:ascii="Georgia" w:hAnsi="Georgia" w:cs="Calibri Light"/>
          <w:bCs/>
          <w:iCs/>
          <w:sz w:val="20"/>
          <w:szCs w:val="20"/>
        </w:rPr>
      </w:pPr>
      <w:r>
        <w:rPr>
          <w:rFonts w:ascii="Georgia" w:hAnsi="Georgia" w:cs="Calibri Light"/>
          <w:bCs/>
          <w:iCs/>
          <w:sz w:val="20"/>
          <w:szCs w:val="20"/>
        </w:rPr>
        <w:t>W</w:t>
      </w:r>
      <w:r w:rsidRPr="0028299A">
        <w:rPr>
          <w:rFonts w:ascii="Georgia" w:hAnsi="Georgia" w:cs="Calibri Light"/>
          <w:bCs/>
          <w:iCs/>
          <w:sz w:val="20"/>
          <w:szCs w:val="20"/>
        </w:rPr>
        <w:t>rite</w:t>
      </w:r>
      <w:r>
        <w:rPr>
          <w:rFonts w:ascii="Georgia" w:hAnsi="Georgia" w:cs="Calibri Light"/>
          <w:bCs/>
          <w:iCs/>
          <w:sz w:val="20"/>
          <w:szCs w:val="20"/>
        </w:rPr>
        <w:t>s</w:t>
      </w:r>
      <w:r w:rsidRPr="0028299A">
        <w:rPr>
          <w:rFonts w:ascii="Georgia" w:hAnsi="Georgia" w:cs="Calibri Light"/>
          <w:bCs/>
          <w:iCs/>
          <w:sz w:val="20"/>
          <w:szCs w:val="20"/>
        </w:rPr>
        <w:t xml:space="preserve"> grants to secure annual funding/support for community and advocacy efforts</w:t>
      </w:r>
      <w:r w:rsidR="00C34874">
        <w:rPr>
          <w:rFonts w:ascii="Georgia" w:hAnsi="Georgia" w:cs="Calibri Light"/>
          <w:bCs/>
          <w:iCs/>
          <w:sz w:val="20"/>
          <w:szCs w:val="20"/>
        </w:rPr>
        <w:t>.</w:t>
      </w:r>
    </w:p>
    <w:p w14:paraId="276E43C2" w14:textId="2370121D" w:rsidR="00FF2E4A" w:rsidRDefault="00FF2E4A" w:rsidP="00650727">
      <w:pPr>
        <w:pStyle w:val="ListParagraph"/>
        <w:numPr>
          <w:ilvl w:val="0"/>
          <w:numId w:val="18"/>
        </w:numPr>
        <w:rPr>
          <w:rFonts w:ascii="Georgia" w:hAnsi="Georgia" w:cs="Calibri Light"/>
          <w:bCs/>
          <w:iCs/>
          <w:sz w:val="20"/>
          <w:szCs w:val="20"/>
        </w:rPr>
      </w:pPr>
      <w:r w:rsidRPr="00FF2E4A">
        <w:rPr>
          <w:rFonts w:ascii="Georgia" w:hAnsi="Georgia" w:cs="Calibri Light"/>
          <w:bCs/>
          <w:iCs/>
          <w:sz w:val="20"/>
          <w:szCs w:val="20"/>
        </w:rPr>
        <w:t>Manage Association-related budget items</w:t>
      </w:r>
      <w:r w:rsidR="00B46E8E">
        <w:rPr>
          <w:rFonts w:ascii="Georgia" w:hAnsi="Georgia" w:cs="Calibri Light"/>
          <w:bCs/>
          <w:iCs/>
          <w:sz w:val="20"/>
          <w:szCs w:val="20"/>
        </w:rPr>
        <w:t xml:space="preserve"> and programs. </w:t>
      </w:r>
    </w:p>
    <w:p w14:paraId="112C2424" w14:textId="568F3BDE" w:rsidR="00531B1B" w:rsidRPr="007165D8" w:rsidRDefault="00531B1B" w:rsidP="00650727">
      <w:pPr>
        <w:pStyle w:val="ListParagraph"/>
        <w:numPr>
          <w:ilvl w:val="0"/>
          <w:numId w:val="18"/>
        </w:numPr>
        <w:rPr>
          <w:rFonts w:ascii="Georgia" w:hAnsi="Georgia" w:cs="Calibri Light"/>
          <w:bCs/>
          <w:iCs/>
          <w:sz w:val="20"/>
          <w:szCs w:val="20"/>
        </w:rPr>
      </w:pPr>
      <w:r w:rsidRPr="00EB7201">
        <w:rPr>
          <w:rFonts w:ascii="Georgia" w:hAnsi="Georgia" w:cs="Arial"/>
          <w:sz w:val="20"/>
        </w:rPr>
        <w:t>Assists CEO with budget for governmental affairs, and related activities.</w:t>
      </w:r>
    </w:p>
    <w:bookmarkEnd w:id="1"/>
    <w:p w14:paraId="00649313" w14:textId="77777777" w:rsidR="00650727" w:rsidRPr="00183E59" w:rsidRDefault="00650727" w:rsidP="00650727">
      <w:pPr>
        <w:rPr>
          <w:rFonts w:ascii="Georgia" w:hAnsi="Georgia" w:cs="Arial"/>
          <w:sz w:val="20"/>
          <w:u w:val="single"/>
        </w:rPr>
      </w:pPr>
    </w:p>
    <w:p w14:paraId="3BA4C966" w14:textId="660F9193" w:rsidR="00165A34" w:rsidRPr="004E6C57" w:rsidRDefault="002E41E2" w:rsidP="004E6C57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Required Skills </w:t>
      </w:r>
    </w:p>
    <w:p w14:paraId="1F0CC77F" w14:textId="66B1608B" w:rsidR="00E94DCD" w:rsidRDefault="00E94DCD" w:rsidP="00E94DCD">
      <w:pPr>
        <w:numPr>
          <w:ilvl w:val="0"/>
          <w:numId w:val="8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Attention to detail and extremely organized</w:t>
      </w:r>
      <w:r w:rsidR="009668DE">
        <w:rPr>
          <w:rFonts w:ascii="Georgia" w:hAnsi="Georgia" w:cs="Arial"/>
          <w:sz w:val="20"/>
        </w:rPr>
        <w:t>.</w:t>
      </w:r>
    </w:p>
    <w:p w14:paraId="6AC067DC" w14:textId="771D748C" w:rsidR="008568E4" w:rsidRDefault="008568E4" w:rsidP="00E94DCD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Strong presentation </w:t>
      </w:r>
      <w:r w:rsidR="00130E04">
        <w:rPr>
          <w:rFonts w:ascii="Georgia" w:hAnsi="Georgia" w:cs="Arial"/>
          <w:sz w:val="20"/>
        </w:rPr>
        <w:t>skills</w:t>
      </w:r>
      <w:r w:rsidR="009668DE">
        <w:rPr>
          <w:rFonts w:ascii="Georgia" w:hAnsi="Georgia" w:cs="Arial"/>
          <w:sz w:val="20"/>
        </w:rPr>
        <w:t>.</w:t>
      </w:r>
      <w:r w:rsidR="00130E04">
        <w:rPr>
          <w:rFonts w:ascii="Georgia" w:hAnsi="Georgia" w:cs="Arial"/>
          <w:sz w:val="20"/>
        </w:rPr>
        <w:t xml:space="preserve"> </w:t>
      </w:r>
    </w:p>
    <w:p w14:paraId="400D09DB" w14:textId="2F1FFA4E" w:rsidR="00826797" w:rsidRPr="00826797" w:rsidRDefault="00826797" w:rsidP="00826797">
      <w:pPr>
        <w:numPr>
          <w:ilvl w:val="0"/>
          <w:numId w:val="8"/>
        </w:numPr>
        <w:rPr>
          <w:rFonts w:ascii="Georgia" w:hAnsi="Georgia" w:cs="Calibri"/>
          <w:color w:val="000000"/>
          <w:sz w:val="20"/>
          <w:szCs w:val="20"/>
        </w:rPr>
      </w:pPr>
      <w:r w:rsidRPr="00826797">
        <w:rPr>
          <w:rFonts w:ascii="Georgia" w:hAnsi="Georgia" w:cs="Calibri"/>
          <w:color w:val="000000"/>
          <w:sz w:val="20"/>
          <w:szCs w:val="20"/>
        </w:rPr>
        <w:t xml:space="preserve">High degree of integrity and ethical standards. </w:t>
      </w:r>
    </w:p>
    <w:p w14:paraId="3F3A69FB" w14:textId="3050513C" w:rsidR="00E94DCD" w:rsidRDefault="00E94DCD" w:rsidP="00E94DCD">
      <w:pPr>
        <w:numPr>
          <w:ilvl w:val="0"/>
          <w:numId w:val="8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Excellent written and verbal communication skills</w:t>
      </w:r>
      <w:r w:rsidR="009668DE">
        <w:rPr>
          <w:rFonts w:ascii="Georgia" w:hAnsi="Georgia" w:cs="Arial"/>
          <w:sz w:val="20"/>
        </w:rPr>
        <w:t>.</w:t>
      </w:r>
    </w:p>
    <w:p w14:paraId="7D8CFDEF" w14:textId="640DF525" w:rsidR="00CA2BAE" w:rsidRDefault="00C7238E" w:rsidP="00CA2BAE">
      <w:pPr>
        <w:numPr>
          <w:ilvl w:val="0"/>
          <w:numId w:val="8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Ability to use</w:t>
      </w:r>
      <w:r w:rsidR="006178E7">
        <w:rPr>
          <w:rFonts w:ascii="Georgia" w:hAnsi="Georgia" w:cs="Calibri Light"/>
          <w:color w:val="000000"/>
          <w:sz w:val="20"/>
          <w:szCs w:val="20"/>
        </w:rPr>
        <w:t xml:space="preserve"> </w:t>
      </w:r>
      <w:r w:rsidR="00CA2BAE" w:rsidRPr="00F00D98">
        <w:rPr>
          <w:rFonts w:ascii="Georgia" w:hAnsi="Georgia" w:cs="Calibri Light"/>
          <w:color w:val="000000"/>
          <w:sz w:val="20"/>
          <w:szCs w:val="20"/>
        </w:rPr>
        <w:t>logic and reasoning to identify the strengths and weaknesses of alternative</w:t>
      </w:r>
      <w:r w:rsidR="009668DE">
        <w:rPr>
          <w:rFonts w:ascii="Georgia" w:hAnsi="Georgia" w:cs="Calibri Light"/>
          <w:color w:val="000000"/>
          <w:sz w:val="20"/>
          <w:szCs w:val="20"/>
        </w:rPr>
        <w:t>.</w:t>
      </w:r>
      <w:r w:rsidR="00CA2BAE" w:rsidRPr="00F00D98">
        <w:rPr>
          <w:rFonts w:ascii="Georgia" w:hAnsi="Georgia" w:cs="Calibri Light"/>
          <w:color w:val="000000"/>
          <w:sz w:val="20"/>
          <w:szCs w:val="20"/>
        </w:rPr>
        <w:t xml:space="preserve"> solutions, </w:t>
      </w:r>
      <w:r w:rsidR="00415305" w:rsidRPr="00F00D98">
        <w:rPr>
          <w:rFonts w:ascii="Georgia" w:hAnsi="Georgia" w:cs="Calibri Light"/>
          <w:color w:val="000000"/>
          <w:sz w:val="20"/>
          <w:szCs w:val="20"/>
        </w:rPr>
        <w:t>conclusions,</w:t>
      </w:r>
      <w:r w:rsidR="00CA2BAE" w:rsidRPr="00F00D98">
        <w:rPr>
          <w:rFonts w:ascii="Georgia" w:hAnsi="Georgia" w:cs="Calibri Light"/>
          <w:color w:val="000000"/>
          <w:sz w:val="20"/>
          <w:szCs w:val="20"/>
        </w:rPr>
        <w:t xml:space="preserve"> or approaches to problems.</w:t>
      </w:r>
    </w:p>
    <w:p w14:paraId="1F606C1A" w14:textId="2F522376" w:rsidR="00C7238E" w:rsidRDefault="000433D3" w:rsidP="00CA2BAE">
      <w:pPr>
        <w:numPr>
          <w:ilvl w:val="0"/>
          <w:numId w:val="8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Ability to use</w:t>
      </w:r>
      <w:r w:rsidR="00C7238E" w:rsidRPr="00C7238E">
        <w:rPr>
          <w:rFonts w:ascii="Georgia" w:hAnsi="Georgia" w:cs="Calibri Light"/>
          <w:color w:val="000000"/>
          <w:sz w:val="20"/>
          <w:szCs w:val="20"/>
        </w:rPr>
        <w:t xml:space="preserve"> relevant information and individual judgment to determine whether events or processes comply with laws, regulations, or standards</w:t>
      </w:r>
      <w:r w:rsidR="00C7238E">
        <w:rPr>
          <w:rFonts w:ascii="Georgia" w:hAnsi="Georgia" w:cs="Calibri Light"/>
          <w:color w:val="000000"/>
          <w:sz w:val="20"/>
          <w:szCs w:val="20"/>
        </w:rPr>
        <w:t>.</w:t>
      </w:r>
    </w:p>
    <w:p w14:paraId="382C05B6" w14:textId="0B828274" w:rsidR="0027672A" w:rsidRDefault="00076E03" w:rsidP="0027672A">
      <w:pPr>
        <w:numPr>
          <w:ilvl w:val="0"/>
          <w:numId w:val="8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Able to</w:t>
      </w:r>
      <w:r w:rsidR="006178E7" w:rsidRPr="006178E7">
        <w:rPr>
          <w:rFonts w:ascii="Georgia" w:hAnsi="Georgia" w:cs="Calibri Light"/>
          <w:color w:val="000000"/>
          <w:sz w:val="20"/>
          <w:szCs w:val="20"/>
        </w:rPr>
        <w:t xml:space="preserve"> convey information effectively</w:t>
      </w:r>
      <w:r w:rsidR="006178E7">
        <w:rPr>
          <w:rFonts w:ascii="Georgia" w:hAnsi="Georgia" w:cs="Calibri Light"/>
          <w:color w:val="000000"/>
          <w:sz w:val="20"/>
          <w:szCs w:val="20"/>
        </w:rPr>
        <w:t>.</w:t>
      </w:r>
    </w:p>
    <w:p w14:paraId="28D35790" w14:textId="7AF68AFF" w:rsidR="00CF538A" w:rsidRDefault="00CF538A" w:rsidP="0027672A">
      <w:pPr>
        <w:numPr>
          <w:ilvl w:val="0"/>
          <w:numId w:val="8"/>
        </w:numPr>
        <w:rPr>
          <w:rFonts w:ascii="Georgia" w:hAnsi="Georgia" w:cs="Calibri Light"/>
          <w:color w:val="000000"/>
          <w:sz w:val="20"/>
          <w:szCs w:val="20"/>
        </w:rPr>
      </w:pPr>
      <w:r w:rsidRPr="00CF538A">
        <w:rPr>
          <w:rFonts w:ascii="Georgia" w:hAnsi="Georgia" w:cs="Calibri Light"/>
          <w:color w:val="000000"/>
          <w:sz w:val="20"/>
          <w:szCs w:val="20"/>
        </w:rPr>
        <w:t>Keep</w:t>
      </w:r>
      <w:r>
        <w:rPr>
          <w:rFonts w:ascii="Georgia" w:hAnsi="Georgia" w:cs="Calibri Light"/>
          <w:color w:val="000000"/>
          <w:sz w:val="20"/>
          <w:szCs w:val="20"/>
        </w:rPr>
        <w:t>s</w:t>
      </w:r>
      <w:r w:rsidRPr="00CF538A">
        <w:rPr>
          <w:rFonts w:ascii="Georgia" w:hAnsi="Georgia" w:cs="Calibri Light"/>
          <w:color w:val="000000"/>
          <w:sz w:val="20"/>
          <w:szCs w:val="20"/>
        </w:rPr>
        <w:t xml:space="preserve"> up-to-date technically and appli</w:t>
      </w:r>
      <w:r>
        <w:rPr>
          <w:rFonts w:ascii="Georgia" w:hAnsi="Georgia" w:cs="Calibri Light"/>
          <w:color w:val="000000"/>
          <w:sz w:val="20"/>
          <w:szCs w:val="20"/>
        </w:rPr>
        <w:t>es</w:t>
      </w:r>
      <w:r w:rsidRPr="00CF538A">
        <w:rPr>
          <w:rFonts w:ascii="Georgia" w:hAnsi="Georgia" w:cs="Calibri Light"/>
          <w:color w:val="000000"/>
          <w:sz w:val="20"/>
          <w:szCs w:val="20"/>
        </w:rPr>
        <w:t xml:space="preserve"> new knowledge</w:t>
      </w:r>
      <w:r>
        <w:rPr>
          <w:rFonts w:ascii="Georgia" w:hAnsi="Georgia" w:cs="Calibri Light"/>
          <w:color w:val="000000"/>
          <w:sz w:val="20"/>
          <w:szCs w:val="20"/>
        </w:rPr>
        <w:t xml:space="preserve"> to job. </w:t>
      </w:r>
    </w:p>
    <w:p w14:paraId="1BCADF98" w14:textId="347AEEDE" w:rsidR="0027672A" w:rsidRPr="009668DE" w:rsidRDefault="000D32EE" w:rsidP="008061C3">
      <w:pPr>
        <w:numPr>
          <w:ilvl w:val="0"/>
          <w:numId w:val="8"/>
        </w:numPr>
        <w:rPr>
          <w:rFonts w:ascii="Georgia" w:hAnsi="Georgia" w:cs="Arial"/>
          <w:sz w:val="20"/>
        </w:rPr>
      </w:pPr>
      <w:r w:rsidRPr="009668DE">
        <w:rPr>
          <w:rFonts w:ascii="Georgia" w:hAnsi="Georgia" w:cs="Calibri Light"/>
          <w:color w:val="000000"/>
          <w:sz w:val="20"/>
          <w:szCs w:val="20"/>
        </w:rPr>
        <w:t>Communicates with people outside the organization, representing the organization to customers, the public, government, and other external sources</w:t>
      </w:r>
    </w:p>
    <w:p w14:paraId="6B2A850D" w14:textId="77777777" w:rsidR="009668DE" w:rsidRPr="009668DE" w:rsidRDefault="009668DE" w:rsidP="009668DE">
      <w:pPr>
        <w:ind w:left="720"/>
        <w:rPr>
          <w:rFonts w:ascii="Georgia" w:hAnsi="Georgia" w:cs="Arial"/>
          <w:sz w:val="20"/>
        </w:rPr>
      </w:pPr>
    </w:p>
    <w:p w14:paraId="0F786283" w14:textId="56DBEBE5" w:rsidR="00B54DD3" w:rsidRPr="004E6C57" w:rsidRDefault="0027672A" w:rsidP="004E6C57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Essential Soft Skills </w:t>
      </w:r>
    </w:p>
    <w:p w14:paraId="31AD8A6C" w14:textId="32C30FE9" w:rsidR="007124A6" w:rsidRDefault="007124A6" w:rsidP="00B54DD3">
      <w:pPr>
        <w:numPr>
          <w:ilvl w:val="0"/>
          <w:numId w:val="14"/>
        </w:numPr>
        <w:rPr>
          <w:rFonts w:ascii="Georgia" w:hAnsi="Georgia" w:cs="Calibri Light"/>
          <w:color w:val="000000"/>
          <w:sz w:val="20"/>
          <w:szCs w:val="20"/>
        </w:rPr>
      </w:pPr>
      <w:r w:rsidRPr="007124A6">
        <w:rPr>
          <w:rFonts w:ascii="Georgia" w:hAnsi="Georgia" w:cs="Calibri Light"/>
          <w:color w:val="000000"/>
          <w:sz w:val="20"/>
          <w:szCs w:val="20"/>
        </w:rPr>
        <w:t>Emotional Intelligence</w:t>
      </w:r>
    </w:p>
    <w:p w14:paraId="004624FB" w14:textId="5F1A3CBC" w:rsidR="00AA6544" w:rsidRDefault="00AA6544" w:rsidP="00B54DD3">
      <w:pPr>
        <w:numPr>
          <w:ilvl w:val="0"/>
          <w:numId w:val="14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 xml:space="preserve">Interpersonal skills </w:t>
      </w:r>
    </w:p>
    <w:p w14:paraId="0C98D4E9" w14:textId="095DA1C8" w:rsidR="00AA6544" w:rsidRDefault="00AA6544" w:rsidP="00B54DD3">
      <w:pPr>
        <w:numPr>
          <w:ilvl w:val="0"/>
          <w:numId w:val="14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Influencer</w:t>
      </w:r>
    </w:p>
    <w:p w14:paraId="69A423A7" w14:textId="77777777" w:rsidR="007124A6" w:rsidRPr="007124A6" w:rsidRDefault="007124A6" w:rsidP="007124A6">
      <w:pPr>
        <w:numPr>
          <w:ilvl w:val="0"/>
          <w:numId w:val="9"/>
        </w:numPr>
        <w:rPr>
          <w:rFonts w:ascii="Georgia" w:hAnsi="Georgia" w:cs="Calibri Light"/>
          <w:color w:val="000000"/>
          <w:sz w:val="20"/>
          <w:szCs w:val="20"/>
        </w:rPr>
      </w:pPr>
      <w:r w:rsidRPr="007124A6">
        <w:rPr>
          <w:rFonts w:ascii="Georgia" w:hAnsi="Georgia" w:cs="Calibri Light"/>
          <w:color w:val="000000"/>
          <w:sz w:val="20"/>
          <w:szCs w:val="20"/>
        </w:rPr>
        <w:lastRenderedPageBreak/>
        <w:t>Adaptability</w:t>
      </w:r>
    </w:p>
    <w:p w14:paraId="5879729D" w14:textId="77777777" w:rsidR="007124A6" w:rsidRPr="007124A6" w:rsidRDefault="007124A6" w:rsidP="007124A6">
      <w:pPr>
        <w:numPr>
          <w:ilvl w:val="0"/>
          <w:numId w:val="9"/>
        </w:numPr>
        <w:rPr>
          <w:rFonts w:ascii="Georgia" w:hAnsi="Georgia" w:cs="Calibri Light"/>
          <w:color w:val="000000"/>
          <w:sz w:val="20"/>
          <w:szCs w:val="20"/>
        </w:rPr>
      </w:pPr>
      <w:r w:rsidRPr="007124A6">
        <w:rPr>
          <w:rFonts w:ascii="Georgia" w:hAnsi="Georgia" w:cs="Calibri Light"/>
          <w:color w:val="000000"/>
          <w:sz w:val="20"/>
          <w:szCs w:val="20"/>
        </w:rPr>
        <w:t>Integrity</w:t>
      </w:r>
    </w:p>
    <w:p w14:paraId="5316DEDF" w14:textId="47D73983" w:rsidR="00F00D98" w:rsidRDefault="00335AF1" w:rsidP="007124A6">
      <w:pPr>
        <w:numPr>
          <w:ilvl w:val="0"/>
          <w:numId w:val="9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Dep</w:t>
      </w:r>
      <w:r w:rsidR="00A7679E">
        <w:rPr>
          <w:rFonts w:ascii="Georgia" w:hAnsi="Georgia" w:cs="Calibri Light"/>
          <w:color w:val="000000"/>
          <w:sz w:val="20"/>
          <w:szCs w:val="20"/>
        </w:rPr>
        <w:t xml:space="preserve">endability </w:t>
      </w:r>
    </w:p>
    <w:p w14:paraId="26C64290" w14:textId="70724F0E" w:rsidR="00A267BC" w:rsidRDefault="00A267BC" w:rsidP="007124A6">
      <w:pPr>
        <w:numPr>
          <w:ilvl w:val="0"/>
          <w:numId w:val="9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 xml:space="preserve">Business Etiquette </w:t>
      </w:r>
    </w:p>
    <w:p w14:paraId="27CA69C8" w14:textId="77777777" w:rsidR="00A7679E" w:rsidRPr="00F00D98" w:rsidRDefault="00A7679E" w:rsidP="00A7679E">
      <w:pPr>
        <w:ind w:left="720"/>
        <w:rPr>
          <w:rFonts w:ascii="Georgia" w:hAnsi="Georgia" w:cs="Calibri Light"/>
          <w:color w:val="000000"/>
          <w:sz w:val="20"/>
          <w:szCs w:val="20"/>
        </w:rPr>
      </w:pPr>
    </w:p>
    <w:p w14:paraId="65E60C08" w14:textId="021BD0A8" w:rsidR="00B54DD3" w:rsidRPr="000777DE" w:rsidRDefault="00E473B6" w:rsidP="000777DE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Required Technology </w:t>
      </w:r>
    </w:p>
    <w:p w14:paraId="6C6F796D" w14:textId="6F7C6367" w:rsidR="00B54DD3" w:rsidRDefault="00B54DD3" w:rsidP="00B54DD3">
      <w:pPr>
        <w:numPr>
          <w:ilvl w:val="0"/>
          <w:numId w:val="11"/>
        </w:numPr>
        <w:rPr>
          <w:rFonts w:ascii="Georgia" w:hAnsi="Georgia" w:cs="Calibri Light"/>
          <w:color w:val="000000"/>
          <w:sz w:val="20"/>
          <w:szCs w:val="20"/>
        </w:rPr>
      </w:pPr>
      <w:r w:rsidRPr="00B54DD3">
        <w:rPr>
          <w:rFonts w:ascii="Georgia" w:hAnsi="Georgia" w:cs="Calibri Light"/>
          <w:color w:val="000000"/>
          <w:sz w:val="20"/>
          <w:szCs w:val="20"/>
        </w:rPr>
        <w:t>Microsoft Office Suite, including Word, Excel, PowerPoint, Outlook</w:t>
      </w:r>
      <w:r w:rsidR="002B1287">
        <w:rPr>
          <w:rFonts w:ascii="Georgia" w:hAnsi="Georgia" w:cs="Calibri Light"/>
          <w:color w:val="000000"/>
          <w:sz w:val="20"/>
          <w:szCs w:val="20"/>
        </w:rPr>
        <w:t>, and Teams.</w:t>
      </w:r>
    </w:p>
    <w:p w14:paraId="11FE675F" w14:textId="4F9004D3" w:rsidR="0094585F" w:rsidRDefault="0094585F" w:rsidP="00B54DD3">
      <w:pPr>
        <w:numPr>
          <w:ilvl w:val="0"/>
          <w:numId w:val="11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Distance learning and meeting platforms</w:t>
      </w:r>
      <w:r w:rsidR="00694DE5">
        <w:rPr>
          <w:rFonts w:ascii="Georgia" w:hAnsi="Georgia" w:cs="Calibri Light"/>
          <w:color w:val="000000"/>
          <w:sz w:val="20"/>
          <w:szCs w:val="20"/>
        </w:rPr>
        <w:t xml:space="preserve"> </w:t>
      </w:r>
    </w:p>
    <w:p w14:paraId="18C8E835" w14:textId="4F20A8FC" w:rsidR="003A5229" w:rsidRDefault="003A5229" w:rsidP="00B54DD3">
      <w:pPr>
        <w:numPr>
          <w:ilvl w:val="0"/>
          <w:numId w:val="11"/>
        </w:numPr>
        <w:rPr>
          <w:rFonts w:ascii="Georgia" w:hAnsi="Georgia" w:cs="Calibri Light"/>
          <w:color w:val="000000"/>
          <w:sz w:val="20"/>
          <w:szCs w:val="20"/>
        </w:rPr>
      </w:pPr>
      <w:r>
        <w:rPr>
          <w:rFonts w:ascii="Georgia" w:hAnsi="Georgia" w:cs="Calibri Light"/>
          <w:color w:val="000000"/>
          <w:sz w:val="20"/>
          <w:szCs w:val="20"/>
        </w:rPr>
        <w:t>Knowledge of MLS system</w:t>
      </w:r>
    </w:p>
    <w:p w14:paraId="32FFA024" w14:textId="77777777" w:rsidR="000C4278" w:rsidRDefault="000C4278" w:rsidP="000C4278">
      <w:pPr>
        <w:ind w:left="720"/>
        <w:rPr>
          <w:rFonts w:ascii="Georgia" w:hAnsi="Georgia" w:cs="Calibri Light"/>
          <w:color w:val="000000"/>
          <w:sz w:val="20"/>
          <w:szCs w:val="20"/>
        </w:rPr>
      </w:pPr>
    </w:p>
    <w:p w14:paraId="572CFB86" w14:textId="77777777" w:rsidR="003757F6" w:rsidRPr="00A16279" w:rsidRDefault="003757F6" w:rsidP="00A16279">
      <w:pPr>
        <w:ind w:left="720"/>
        <w:rPr>
          <w:rFonts w:ascii="Georgia" w:hAnsi="Georgia" w:cs="Calibri Light"/>
          <w:color w:val="000000"/>
          <w:sz w:val="20"/>
          <w:szCs w:val="20"/>
        </w:rPr>
      </w:pPr>
    </w:p>
    <w:p w14:paraId="5F5AA403" w14:textId="30F915D4" w:rsidR="002D7AE4" w:rsidRPr="009668DE" w:rsidRDefault="005029BC" w:rsidP="009668DE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Education and Experience</w:t>
      </w:r>
    </w:p>
    <w:p w14:paraId="7D1A7A6B" w14:textId="7298D78E" w:rsidR="00486697" w:rsidRPr="00486697" w:rsidRDefault="00B72C47" w:rsidP="00486697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3-5 years’ experience in governmental affairs</w:t>
      </w:r>
      <w:r w:rsidR="00F446EC">
        <w:rPr>
          <w:rFonts w:ascii="Georgia" w:hAnsi="Georgia" w:cs="Arial"/>
          <w:sz w:val="20"/>
        </w:rPr>
        <w:t>, issues management and political affairs</w:t>
      </w:r>
    </w:p>
    <w:p w14:paraId="2389A1FC" w14:textId="67A7FD61" w:rsidR="00486697" w:rsidRDefault="00D67464" w:rsidP="00486697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Prior </w:t>
      </w:r>
      <w:r w:rsidR="00486697" w:rsidRPr="00486697">
        <w:rPr>
          <w:rFonts w:ascii="Georgia" w:hAnsi="Georgia" w:cs="Arial"/>
          <w:sz w:val="20"/>
        </w:rPr>
        <w:t xml:space="preserve">Real </w:t>
      </w:r>
      <w:r>
        <w:rPr>
          <w:rFonts w:ascii="Georgia" w:hAnsi="Georgia" w:cs="Arial"/>
          <w:sz w:val="20"/>
        </w:rPr>
        <w:t>E</w:t>
      </w:r>
      <w:r w:rsidR="00486697" w:rsidRPr="00486697">
        <w:rPr>
          <w:rFonts w:ascii="Georgia" w:hAnsi="Georgia" w:cs="Arial"/>
          <w:sz w:val="20"/>
        </w:rPr>
        <w:t xml:space="preserve">state experience is </w:t>
      </w:r>
      <w:r>
        <w:rPr>
          <w:rFonts w:ascii="Georgia" w:hAnsi="Georgia" w:cs="Arial"/>
          <w:sz w:val="20"/>
        </w:rPr>
        <w:t>preferred</w:t>
      </w:r>
    </w:p>
    <w:p w14:paraId="5C4D6FBF" w14:textId="2893CA67" w:rsidR="00C910FC" w:rsidRDefault="00C910FC" w:rsidP="00486697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Bachelor’s degree is preferred </w:t>
      </w:r>
    </w:p>
    <w:p w14:paraId="4E23FA16" w14:textId="708885BC" w:rsidR="002D7AE4" w:rsidRDefault="00130E04" w:rsidP="00BB3E35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Event management experience is preferred </w:t>
      </w:r>
    </w:p>
    <w:p w14:paraId="1A832DDB" w14:textId="77777777" w:rsidR="00BB3E35" w:rsidRPr="00BB3E35" w:rsidRDefault="00BB3E35" w:rsidP="00BB3E35">
      <w:pPr>
        <w:ind w:left="720"/>
        <w:rPr>
          <w:rFonts w:ascii="Georgia" w:hAnsi="Georgia" w:cs="Arial"/>
          <w:sz w:val="20"/>
        </w:rPr>
      </w:pPr>
    </w:p>
    <w:p w14:paraId="553E0684" w14:textId="1BDB5264"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 xml:space="preserve">Physical </w:t>
      </w:r>
      <w:r w:rsidR="008F4ACF">
        <w:rPr>
          <w:rFonts w:ascii="Georgia" w:hAnsi="Georgia" w:cs="Arial"/>
          <w:b/>
          <w:sz w:val="20"/>
        </w:rPr>
        <w:t>R</w:t>
      </w:r>
      <w:r w:rsidRPr="00A51435">
        <w:rPr>
          <w:rFonts w:ascii="Georgia" w:hAnsi="Georgia" w:cs="Arial"/>
          <w:b/>
          <w:sz w:val="20"/>
        </w:rPr>
        <w:t>equirements</w:t>
      </w:r>
    </w:p>
    <w:p w14:paraId="08C9890A" w14:textId="168D007D" w:rsidR="00486697" w:rsidRPr="00486697" w:rsidRDefault="00486697" w:rsidP="0048669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Ability to walk, stand, and sit (including on the floor) for long periods of time</w:t>
      </w:r>
    </w:p>
    <w:p w14:paraId="369B0A18" w14:textId="71BEDCCD" w:rsidR="00486697" w:rsidRPr="00486697" w:rsidRDefault="00486697" w:rsidP="0048669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Must be able to lift and carry supplies weighing up to 20 pounds</w:t>
      </w:r>
    </w:p>
    <w:p w14:paraId="74DEFCCD" w14:textId="50BC6852" w:rsidR="00486697" w:rsidRPr="00486697" w:rsidRDefault="00486697" w:rsidP="0048669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Ability to stand or sit while maintaining alertness for several hours at a time</w:t>
      </w:r>
    </w:p>
    <w:p w14:paraId="29954C9E" w14:textId="446D62CE" w:rsidR="00486697" w:rsidRPr="00486697" w:rsidRDefault="00486697" w:rsidP="0048669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Position may require bending, leaning, kneeling, and walking</w:t>
      </w:r>
    </w:p>
    <w:p w14:paraId="5FA924E2" w14:textId="10F36441" w:rsidR="00486697" w:rsidRPr="00486697" w:rsidRDefault="00486697" w:rsidP="0048669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Ability to speak concisely and effectively communicate</w:t>
      </w:r>
    </w:p>
    <w:p w14:paraId="30FDE281" w14:textId="62E9703C" w:rsidR="002D7AE4" w:rsidRDefault="00486697" w:rsidP="0048669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86697">
        <w:rPr>
          <w:rFonts w:ascii="Georgia" w:hAnsi="Georgia" w:cs="Arial"/>
          <w:sz w:val="20"/>
        </w:rPr>
        <w:t>Ability to view/enter data for long periods of time.</w:t>
      </w:r>
    </w:p>
    <w:p w14:paraId="35719E3E" w14:textId="77777777" w:rsidR="002D7AE4" w:rsidRPr="00A51435" w:rsidRDefault="002D7AE4">
      <w:pPr>
        <w:pBdr>
          <w:bottom w:val="single" w:sz="12" w:space="1" w:color="auto"/>
        </w:pBdr>
        <w:rPr>
          <w:rFonts w:ascii="Georgia" w:hAnsi="Georgia" w:cs="Arial"/>
          <w:sz w:val="20"/>
        </w:rPr>
      </w:pPr>
    </w:p>
    <w:p w14:paraId="62D07801" w14:textId="77777777" w:rsidR="002D7AE4" w:rsidRPr="00A51435" w:rsidRDefault="002D7AE4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767"/>
      </w:tblGrid>
      <w:tr w:rsidR="002D7AE4" w:rsidRPr="00A51435" w14:paraId="0E729239" w14:textId="77777777">
        <w:tc>
          <w:tcPr>
            <w:tcW w:w="2090" w:type="dxa"/>
          </w:tcPr>
          <w:p w14:paraId="7298A324" w14:textId="77777777" w:rsidR="002D7AE4" w:rsidRPr="00A51435" w:rsidRDefault="002D7AE4">
            <w:pPr>
              <w:rPr>
                <w:rFonts w:ascii="Georgia" w:hAnsi="Georgia" w:cs="Arial"/>
                <w:b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Approved by:</w:t>
            </w:r>
          </w:p>
          <w:p w14:paraId="64B781AE" w14:textId="77777777" w:rsidR="002D7AE4" w:rsidRPr="00A51435" w:rsidRDefault="002D7AE4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6772" w:type="dxa"/>
          </w:tcPr>
          <w:p w14:paraId="6EF6D5BC" w14:textId="4B74158C" w:rsidR="002D7AE4" w:rsidRPr="00A51435" w:rsidRDefault="002D7AE4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2D7AE4" w:rsidRPr="00A51435" w14:paraId="69CA8FA7" w14:textId="77777777">
        <w:tc>
          <w:tcPr>
            <w:tcW w:w="2090" w:type="dxa"/>
          </w:tcPr>
          <w:p w14:paraId="5C60512C" w14:textId="77777777" w:rsidR="002D7AE4" w:rsidRPr="00A51435" w:rsidRDefault="002D7AE4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Date approved:</w:t>
            </w:r>
          </w:p>
        </w:tc>
        <w:tc>
          <w:tcPr>
            <w:tcW w:w="6772" w:type="dxa"/>
          </w:tcPr>
          <w:p w14:paraId="7616F539" w14:textId="195A731E" w:rsidR="002D7AE4" w:rsidRPr="00A51435" w:rsidRDefault="002D7AE4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2D7AE4" w:rsidRPr="00A51435" w14:paraId="74A9132D" w14:textId="77777777">
        <w:tc>
          <w:tcPr>
            <w:tcW w:w="2090" w:type="dxa"/>
          </w:tcPr>
          <w:p w14:paraId="1AF5F4ED" w14:textId="77777777" w:rsidR="002D7AE4" w:rsidRPr="00A51435" w:rsidRDefault="002D7AE4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Reviewed:</w:t>
            </w:r>
          </w:p>
        </w:tc>
        <w:tc>
          <w:tcPr>
            <w:tcW w:w="6772" w:type="dxa"/>
          </w:tcPr>
          <w:p w14:paraId="68C1FA38" w14:textId="1D2660F5" w:rsidR="002D7AE4" w:rsidRPr="00A51435" w:rsidRDefault="002D7AE4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</w:tbl>
    <w:p w14:paraId="7896808D" w14:textId="6462690C" w:rsidR="002D7AE4" w:rsidRPr="00A51435" w:rsidRDefault="002D7AE4">
      <w:pPr>
        <w:rPr>
          <w:rFonts w:ascii="Georgia" w:hAnsi="Georgia" w:cs="Arial"/>
          <w:i/>
          <w:sz w:val="20"/>
        </w:rPr>
      </w:pPr>
    </w:p>
    <w:sectPr w:rsidR="002D7AE4" w:rsidRPr="00A51435" w:rsidSect="00C57E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45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9CE4" w14:textId="77777777" w:rsidR="003A66F1" w:rsidRDefault="003A66F1">
      <w:r>
        <w:separator/>
      </w:r>
    </w:p>
  </w:endnote>
  <w:endnote w:type="continuationSeparator" w:id="0">
    <w:p w14:paraId="0EB99FDF" w14:textId="77777777" w:rsidR="003A66F1" w:rsidRDefault="003A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06AC" w14:textId="5380CAC2" w:rsidR="008B75A6" w:rsidRDefault="008B75A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6A81026" w14:textId="77777777" w:rsidR="00C57E3A" w:rsidRDefault="00C5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0F19" w14:textId="77777777" w:rsidR="003A66F1" w:rsidRDefault="003A66F1">
      <w:r>
        <w:separator/>
      </w:r>
    </w:p>
  </w:footnote>
  <w:footnote w:type="continuationSeparator" w:id="0">
    <w:p w14:paraId="3D00AAC9" w14:textId="77777777" w:rsidR="003A66F1" w:rsidRDefault="003A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5EA2" w14:textId="39EF2BD2" w:rsidR="002D7AE4" w:rsidRDefault="009F4C8E">
    <w:pPr>
      <w:pStyle w:val="Header"/>
    </w:pPr>
    <w:r>
      <w:rPr>
        <w:noProof/>
      </w:rPr>
      <w:drawing>
        <wp:inline distT="0" distB="0" distL="0" distR="0" wp14:anchorId="1B3D716D" wp14:editId="3295DA94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DDC5" w14:textId="3E8BB987" w:rsidR="002D7AE4" w:rsidRDefault="009F4C8E">
    <w:pPr>
      <w:pStyle w:val="Header"/>
      <w:tabs>
        <w:tab w:val="clear" w:pos="8640"/>
        <w:tab w:val="right" w:pos="9360"/>
      </w:tabs>
      <w:ind w:left="-720" w:right="-72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2225D5" wp14:editId="35DEC72C">
          <wp:simplePos x="0" y="0"/>
          <wp:positionH relativeFrom="column">
            <wp:posOffset>1333500</wp:posOffset>
          </wp:positionH>
          <wp:positionV relativeFrom="paragraph">
            <wp:posOffset>-167640</wp:posOffset>
          </wp:positionV>
          <wp:extent cx="2819400" cy="7924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9EF7" w14:textId="77777777" w:rsidR="002D7AE4" w:rsidRDefault="002D7AE4" w:rsidP="000A6DBD">
    <w:pPr>
      <w:pStyle w:val="Header"/>
      <w:tabs>
        <w:tab w:val="clear" w:pos="8640"/>
      </w:tabs>
      <w:ind w:left="-1260" w:right="-720"/>
      <w:jc w:val="center"/>
    </w:pPr>
  </w:p>
  <w:p w14:paraId="1B373FC0" w14:textId="14D1C206" w:rsidR="002D7AE4" w:rsidRDefault="009F4C8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3532C6" wp14:editId="73A82649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54EA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704A7FA1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532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" stroked="f">
              <v:textbox style="layout-flow:vertical">
                <w:txbxContent>
                  <w:p w14:paraId="5A5454EA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704A7FA1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46B8" w14:textId="26FC06B8" w:rsidR="002D7AE4" w:rsidRPr="00EF04E6" w:rsidRDefault="009F4C8E" w:rsidP="00447772">
    <w:pPr>
      <w:tabs>
        <w:tab w:val="left" w:pos="5508"/>
      </w:tabs>
      <w:rPr>
        <w:rFonts w:ascii="Verdana" w:hAnsi="Verdana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52225D5" wp14:editId="7214E758">
          <wp:simplePos x="0" y="0"/>
          <wp:positionH relativeFrom="column">
            <wp:posOffset>1333500</wp:posOffset>
          </wp:positionH>
          <wp:positionV relativeFrom="paragraph">
            <wp:posOffset>-167640</wp:posOffset>
          </wp:positionV>
          <wp:extent cx="2819400" cy="79248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772">
      <w:rPr>
        <w:rFonts w:ascii="Verdana" w:hAnsi="Verdana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8C9"/>
    <w:multiLevelType w:val="hybridMultilevel"/>
    <w:tmpl w:val="869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15E"/>
    <w:multiLevelType w:val="hybridMultilevel"/>
    <w:tmpl w:val="FF5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1168"/>
    <w:multiLevelType w:val="hybridMultilevel"/>
    <w:tmpl w:val="FB9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AE1"/>
    <w:multiLevelType w:val="hybridMultilevel"/>
    <w:tmpl w:val="C07C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2A24"/>
    <w:multiLevelType w:val="hybridMultilevel"/>
    <w:tmpl w:val="3B02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656D"/>
    <w:multiLevelType w:val="hybridMultilevel"/>
    <w:tmpl w:val="815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4A7E"/>
    <w:multiLevelType w:val="hybridMultilevel"/>
    <w:tmpl w:val="F1F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612F"/>
    <w:multiLevelType w:val="hybridMultilevel"/>
    <w:tmpl w:val="ACAC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5414"/>
    <w:multiLevelType w:val="multilevel"/>
    <w:tmpl w:val="8F58C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494292B"/>
    <w:multiLevelType w:val="hybridMultilevel"/>
    <w:tmpl w:val="118A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BB1"/>
    <w:multiLevelType w:val="hybridMultilevel"/>
    <w:tmpl w:val="50F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1DE0"/>
    <w:multiLevelType w:val="hybridMultilevel"/>
    <w:tmpl w:val="916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238C3"/>
    <w:multiLevelType w:val="hybridMultilevel"/>
    <w:tmpl w:val="C000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34CA9"/>
    <w:multiLevelType w:val="hybridMultilevel"/>
    <w:tmpl w:val="584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05FE"/>
    <w:multiLevelType w:val="hybridMultilevel"/>
    <w:tmpl w:val="1D7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F4532"/>
    <w:multiLevelType w:val="hybridMultilevel"/>
    <w:tmpl w:val="BA96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089"/>
    <w:multiLevelType w:val="hybridMultilevel"/>
    <w:tmpl w:val="2F2E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1572"/>
    <w:rsid w:val="00012271"/>
    <w:rsid w:val="000433D3"/>
    <w:rsid w:val="00076E03"/>
    <w:rsid w:val="000777DE"/>
    <w:rsid w:val="00091730"/>
    <w:rsid w:val="000931A4"/>
    <w:rsid w:val="000A6DBD"/>
    <w:rsid w:val="000C4278"/>
    <w:rsid w:val="000D32EE"/>
    <w:rsid w:val="001175B8"/>
    <w:rsid w:val="00130E04"/>
    <w:rsid w:val="00165A34"/>
    <w:rsid w:val="00177273"/>
    <w:rsid w:val="00181512"/>
    <w:rsid w:val="00183E59"/>
    <w:rsid w:val="00197F60"/>
    <w:rsid w:val="001C3BEA"/>
    <w:rsid w:val="001E06D4"/>
    <w:rsid w:val="00200047"/>
    <w:rsid w:val="002222BF"/>
    <w:rsid w:val="00237757"/>
    <w:rsid w:val="0027672A"/>
    <w:rsid w:val="0028299A"/>
    <w:rsid w:val="002B1287"/>
    <w:rsid w:val="002C2707"/>
    <w:rsid w:val="002D6BF4"/>
    <w:rsid w:val="002D7AE4"/>
    <w:rsid w:val="002E41E2"/>
    <w:rsid w:val="00303F2B"/>
    <w:rsid w:val="00305E48"/>
    <w:rsid w:val="003072CB"/>
    <w:rsid w:val="00307943"/>
    <w:rsid w:val="00335AF1"/>
    <w:rsid w:val="00356CA1"/>
    <w:rsid w:val="003731F2"/>
    <w:rsid w:val="003739AA"/>
    <w:rsid w:val="003757F6"/>
    <w:rsid w:val="003A5229"/>
    <w:rsid w:val="003A66F1"/>
    <w:rsid w:val="003F43C4"/>
    <w:rsid w:val="00415305"/>
    <w:rsid w:val="00423AA6"/>
    <w:rsid w:val="0042703F"/>
    <w:rsid w:val="00446CC8"/>
    <w:rsid w:val="00447772"/>
    <w:rsid w:val="00464541"/>
    <w:rsid w:val="00465C6D"/>
    <w:rsid w:val="00467741"/>
    <w:rsid w:val="00473FD8"/>
    <w:rsid w:val="00486697"/>
    <w:rsid w:val="0049602F"/>
    <w:rsid w:val="004E6C57"/>
    <w:rsid w:val="004F0152"/>
    <w:rsid w:val="004F66AB"/>
    <w:rsid w:val="005029BC"/>
    <w:rsid w:val="00531B1B"/>
    <w:rsid w:val="005400B6"/>
    <w:rsid w:val="00553D34"/>
    <w:rsid w:val="00572595"/>
    <w:rsid w:val="00572E1C"/>
    <w:rsid w:val="00576609"/>
    <w:rsid w:val="005B5504"/>
    <w:rsid w:val="005F4253"/>
    <w:rsid w:val="006057B4"/>
    <w:rsid w:val="006178E7"/>
    <w:rsid w:val="006374DF"/>
    <w:rsid w:val="00643B57"/>
    <w:rsid w:val="00650727"/>
    <w:rsid w:val="00691AA7"/>
    <w:rsid w:val="00694DE5"/>
    <w:rsid w:val="006A354B"/>
    <w:rsid w:val="006B1786"/>
    <w:rsid w:val="006F7BC7"/>
    <w:rsid w:val="007028EB"/>
    <w:rsid w:val="007072DD"/>
    <w:rsid w:val="007124A6"/>
    <w:rsid w:val="007165D8"/>
    <w:rsid w:val="00752766"/>
    <w:rsid w:val="00792BCB"/>
    <w:rsid w:val="007A33A7"/>
    <w:rsid w:val="007D35DD"/>
    <w:rsid w:val="007F5596"/>
    <w:rsid w:val="00800F0A"/>
    <w:rsid w:val="00826797"/>
    <w:rsid w:val="008457C9"/>
    <w:rsid w:val="00850AC9"/>
    <w:rsid w:val="008527EA"/>
    <w:rsid w:val="00854516"/>
    <w:rsid w:val="008568E4"/>
    <w:rsid w:val="00856C2C"/>
    <w:rsid w:val="00861325"/>
    <w:rsid w:val="00876512"/>
    <w:rsid w:val="008B24C5"/>
    <w:rsid w:val="008B75A6"/>
    <w:rsid w:val="008F4ACF"/>
    <w:rsid w:val="009228B8"/>
    <w:rsid w:val="00935414"/>
    <w:rsid w:val="0094427C"/>
    <w:rsid w:val="0094585F"/>
    <w:rsid w:val="009668DE"/>
    <w:rsid w:val="009674E2"/>
    <w:rsid w:val="0096776C"/>
    <w:rsid w:val="009B4B87"/>
    <w:rsid w:val="009F4C8E"/>
    <w:rsid w:val="00A16279"/>
    <w:rsid w:val="00A267BC"/>
    <w:rsid w:val="00A26E22"/>
    <w:rsid w:val="00A27289"/>
    <w:rsid w:val="00A30A79"/>
    <w:rsid w:val="00A51435"/>
    <w:rsid w:val="00A5176C"/>
    <w:rsid w:val="00A67505"/>
    <w:rsid w:val="00A7679E"/>
    <w:rsid w:val="00AA6544"/>
    <w:rsid w:val="00AD12B8"/>
    <w:rsid w:val="00AD1E27"/>
    <w:rsid w:val="00AD2EA2"/>
    <w:rsid w:val="00B03A21"/>
    <w:rsid w:val="00B31E8F"/>
    <w:rsid w:val="00B46E8E"/>
    <w:rsid w:val="00B54320"/>
    <w:rsid w:val="00B54DD3"/>
    <w:rsid w:val="00B72C47"/>
    <w:rsid w:val="00B760F3"/>
    <w:rsid w:val="00BB3E35"/>
    <w:rsid w:val="00C1312E"/>
    <w:rsid w:val="00C14BEC"/>
    <w:rsid w:val="00C177AA"/>
    <w:rsid w:val="00C26224"/>
    <w:rsid w:val="00C34874"/>
    <w:rsid w:val="00C50D61"/>
    <w:rsid w:val="00C57E3A"/>
    <w:rsid w:val="00C6493E"/>
    <w:rsid w:val="00C70E46"/>
    <w:rsid w:val="00C7238E"/>
    <w:rsid w:val="00C805DB"/>
    <w:rsid w:val="00C85C50"/>
    <w:rsid w:val="00C910FC"/>
    <w:rsid w:val="00CA20B9"/>
    <w:rsid w:val="00CA2BAE"/>
    <w:rsid w:val="00CA7BE6"/>
    <w:rsid w:val="00CD343E"/>
    <w:rsid w:val="00CF538A"/>
    <w:rsid w:val="00D056ED"/>
    <w:rsid w:val="00D07C4B"/>
    <w:rsid w:val="00D230AA"/>
    <w:rsid w:val="00D41885"/>
    <w:rsid w:val="00D57517"/>
    <w:rsid w:val="00D67464"/>
    <w:rsid w:val="00D6784A"/>
    <w:rsid w:val="00D87FB2"/>
    <w:rsid w:val="00DD5E9A"/>
    <w:rsid w:val="00DF7A11"/>
    <w:rsid w:val="00E23A5E"/>
    <w:rsid w:val="00E473B6"/>
    <w:rsid w:val="00E55C1D"/>
    <w:rsid w:val="00E94DCD"/>
    <w:rsid w:val="00EA7786"/>
    <w:rsid w:val="00EB7201"/>
    <w:rsid w:val="00EE569B"/>
    <w:rsid w:val="00EF04E6"/>
    <w:rsid w:val="00EF68F2"/>
    <w:rsid w:val="00F00D98"/>
    <w:rsid w:val="00F36EA1"/>
    <w:rsid w:val="00F446EC"/>
    <w:rsid w:val="00F833E1"/>
    <w:rsid w:val="00F935C5"/>
    <w:rsid w:val="00FA70F7"/>
    <w:rsid w:val="00FE0C8D"/>
    <w:rsid w:val="00FE5BAF"/>
    <w:rsid w:val="00FF2E4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E432B"/>
  <w15:chartTrackingRefBased/>
  <w15:docId w15:val="{AC725F24-7AA9-4F29-86C9-FBAA785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72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57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33028A57E2649A7468FAC817A303C" ma:contentTypeVersion="19" ma:contentTypeDescription="Create a new document." ma:contentTypeScope="" ma:versionID="eadf9d35d271df7310f2c3009d237ae2">
  <xsd:schema xmlns:xsd="http://www.w3.org/2001/XMLSchema" xmlns:xs="http://www.w3.org/2001/XMLSchema" xmlns:p="http://schemas.microsoft.com/office/2006/metadata/properties" xmlns:ns1="http://schemas.microsoft.com/sharepoint/v3" xmlns:ns2="9e9fef8c-10a2-4580-8f7f-bd6a5fa15f75" xmlns:ns3="http://schemas.microsoft.com/sharepoint/v3/fields" xmlns:ns4="e4b4494a-3f97-4d72-a826-745016dc616d" targetNamespace="http://schemas.microsoft.com/office/2006/metadata/properties" ma:root="true" ma:fieldsID="17fea6636e9691ca3d1659a985d48daa" ns1:_="" ns2:_="" ns3:_="" ns4:_="">
    <xsd:import namespace="http://schemas.microsoft.com/sharepoint/v3"/>
    <xsd:import namespace="9e9fef8c-10a2-4580-8f7f-bd6a5fa15f75"/>
    <xsd:import namespace="http://schemas.microsoft.com/sharepoint/v3/fields"/>
    <xsd:import namespace="e4b4494a-3f97-4d72-a826-745016dc61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CDateCreated" minOccurs="0"/>
                <xsd:element ref="ns2:LastSharedByUser" minOccurs="0"/>
                <xsd:element ref="ns2:LastSharedByTime" minOccurs="0"/>
                <xsd:element ref="ns4:Date_x0020_Modifi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ef8c-10a2-4580-8f7f-bd6a5fa15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4494a-3f97-4d72-a826-745016dc616d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13" nillable="true" ma:displayName="Date Modified" ma:format="DateOnly" ma:internalName="Date_x0020_Modified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Modified xmlns="e4b4494a-3f97-4d72-a826-745016dc616d" xsi:nil="true"/>
    <_ip_UnifiedCompliancePolicyProperties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B11D2-251F-4685-8256-BF385910E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9fef8c-10a2-4580-8f7f-bd6a5fa15f75"/>
    <ds:schemaRef ds:uri="http://schemas.microsoft.com/sharepoint/v3/fields"/>
    <ds:schemaRef ds:uri="e4b4494a-3f97-4d72-a826-745016dc6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0F084-CA14-48CD-AB31-522735939D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b4494a-3f97-4d72-a826-745016dc616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844F7CE-2ECD-475B-9541-28D8A0E16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5459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Kelsi Dunn</cp:lastModifiedBy>
  <cp:revision>2</cp:revision>
  <cp:lastPrinted>2007-11-12T15:50:00Z</cp:lastPrinted>
  <dcterms:created xsi:type="dcterms:W3CDTF">2022-01-06T21:48:00Z</dcterms:created>
  <dcterms:modified xsi:type="dcterms:W3CDTF">2022-01-06T21:48:00Z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0x010100E8C33028A57E2649A7468FAC817A303C</vt:lpwstr>
  </property>
</Properties>
</file>