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098F" w14:textId="77777777" w:rsidR="00262D57" w:rsidRPr="00A51435" w:rsidRDefault="00262D57">
      <w:pPr>
        <w:rPr>
          <w:rFonts w:ascii="Georgia" w:hAnsi="Georgia" w:cs="Arial"/>
          <w:sz w:val="20"/>
        </w:rPr>
      </w:pPr>
      <w:bookmarkStart w:id="0" w:name="_GoBack"/>
      <w:bookmarkEnd w:id="0"/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081"/>
      </w:tblGrid>
      <w:tr w:rsidR="002D7AE4" w:rsidRPr="009B5F26" w14:paraId="2B9A7669" w14:textId="77777777" w:rsidTr="00AE302F">
        <w:trPr>
          <w:trHeight w:val="301"/>
        </w:trPr>
        <w:tc>
          <w:tcPr>
            <w:tcW w:w="1739" w:type="dxa"/>
            <w:vAlign w:val="center"/>
          </w:tcPr>
          <w:p w14:paraId="054D686D" w14:textId="77777777" w:rsidR="002D7AE4" w:rsidRPr="00262D57" w:rsidRDefault="002D7AE4">
            <w:pPr>
              <w:rPr>
                <w:rFonts w:ascii="Georgia" w:hAnsi="Georgia" w:cs="Arial"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sz w:val="22"/>
                <w:szCs w:val="28"/>
              </w:rPr>
              <w:t>Job title</w:t>
            </w:r>
          </w:p>
        </w:tc>
        <w:tc>
          <w:tcPr>
            <w:tcW w:w="7176" w:type="dxa"/>
            <w:vAlign w:val="center"/>
          </w:tcPr>
          <w:p w14:paraId="05ABD1C0" w14:textId="7FF9143E" w:rsidR="002D7AE4" w:rsidRPr="00262D57" w:rsidRDefault="00C32D76">
            <w:pPr>
              <w:ind w:left="72"/>
              <w:rPr>
                <w:rFonts w:ascii="Georgia" w:hAnsi="Georgia" w:cs="Arial"/>
                <w:b/>
                <w:bCs/>
                <w:iCs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bCs/>
                <w:iCs/>
                <w:sz w:val="22"/>
                <w:szCs w:val="28"/>
              </w:rPr>
              <w:t>Chi</w:t>
            </w:r>
            <w:r w:rsidR="00385C9D" w:rsidRPr="00262D57">
              <w:rPr>
                <w:rFonts w:ascii="Georgia" w:hAnsi="Georgia" w:cs="Arial"/>
                <w:b/>
                <w:bCs/>
                <w:iCs/>
                <w:sz w:val="22"/>
                <w:szCs w:val="28"/>
              </w:rPr>
              <w:t xml:space="preserve">ef Operations Officer </w:t>
            </w:r>
          </w:p>
        </w:tc>
      </w:tr>
      <w:tr w:rsidR="007A33A7" w:rsidRPr="009B5F26" w14:paraId="35B93393" w14:textId="77777777" w:rsidTr="00AE302F">
        <w:trPr>
          <w:trHeight w:val="301"/>
        </w:trPr>
        <w:tc>
          <w:tcPr>
            <w:tcW w:w="1739" w:type="dxa"/>
            <w:vAlign w:val="center"/>
          </w:tcPr>
          <w:p w14:paraId="10FC345C" w14:textId="30AF1D4A" w:rsidR="007A33A7" w:rsidRPr="00262D57" w:rsidRDefault="007A33A7">
            <w:pPr>
              <w:rPr>
                <w:rFonts w:ascii="Georgia" w:hAnsi="Georgia" w:cs="Arial"/>
                <w:b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sz w:val="22"/>
                <w:szCs w:val="28"/>
              </w:rPr>
              <w:t>Job Family</w:t>
            </w:r>
          </w:p>
        </w:tc>
        <w:tc>
          <w:tcPr>
            <w:tcW w:w="7176" w:type="dxa"/>
            <w:vAlign w:val="center"/>
          </w:tcPr>
          <w:p w14:paraId="36715AE7" w14:textId="4E277AD5" w:rsidR="007A33A7" w:rsidRPr="00262D57" w:rsidRDefault="00630D9A">
            <w:pPr>
              <w:ind w:left="72"/>
              <w:rPr>
                <w:rFonts w:ascii="Georgia" w:hAnsi="Georgia" w:cs="Arial"/>
                <w:iCs/>
                <w:sz w:val="22"/>
                <w:szCs w:val="28"/>
              </w:rPr>
            </w:pPr>
            <w:r w:rsidRPr="00262D57">
              <w:rPr>
                <w:rFonts w:ascii="Georgia" w:hAnsi="Georgia" w:cs="Calibri"/>
                <w:bCs/>
                <w:iCs/>
                <w:sz w:val="22"/>
                <w:szCs w:val="28"/>
              </w:rPr>
              <w:t>Management</w:t>
            </w:r>
          </w:p>
        </w:tc>
      </w:tr>
      <w:tr w:rsidR="002D7AE4" w:rsidRPr="009B5F26" w14:paraId="12403689" w14:textId="77777777" w:rsidTr="00AE302F">
        <w:trPr>
          <w:trHeight w:val="301"/>
        </w:trPr>
        <w:tc>
          <w:tcPr>
            <w:tcW w:w="1739" w:type="dxa"/>
            <w:vAlign w:val="center"/>
          </w:tcPr>
          <w:p w14:paraId="5FBD74CE" w14:textId="20E426A1" w:rsidR="002D7AE4" w:rsidRPr="00262D57" w:rsidRDefault="002D7AE4">
            <w:pPr>
              <w:rPr>
                <w:rFonts w:ascii="Georgia" w:hAnsi="Georgia" w:cs="Arial"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sz w:val="22"/>
                <w:szCs w:val="28"/>
              </w:rPr>
              <w:t>Reports to</w:t>
            </w:r>
            <w:r w:rsidR="006A354B" w:rsidRPr="00262D57">
              <w:rPr>
                <w:rFonts w:ascii="Georgia" w:hAnsi="Georgia" w:cs="Arial"/>
                <w:b/>
                <w:sz w:val="22"/>
                <w:szCs w:val="28"/>
              </w:rPr>
              <w:t>:</w:t>
            </w:r>
          </w:p>
        </w:tc>
        <w:tc>
          <w:tcPr>
            <w:tcW w:w="7176" w:type="dxa"/>
            <w:vAlign w:val="center"/>
          </w:tcPr>
          <w:p w14:paraId="0236FACD" w14:textId="7305CD8C" w:rsidR="002D7AE4" w:rsidRPr="00262D57" w:rsidRDefault="00C17681">
            <w:pPr>
              <w:ind w:left="72"/>
              <w:rPr>
                <w:rFonts w:ascii="Georgia" w:hAnsi="Georgia" w:cs="Arial"/>
                <w:iCs/>
                <w:sz w:val="22"/>
                <w:szCs w:val="28"/>
              </w:rPr>
            </w:pPr>
            <w:r w:rsidRPr="00262D57">
              <w:rPr>
                <w:rFonts w:ascii="Georgia" w:hAnsi="Georgia" w:cs="Arial"/>
                <w:iCs/>
                <w:sz w:val="22"/>
                <w:szCs w:val="28"/>
              </w:rPr>
              <w:t xml:space="preserve">Chief Executive Officer </w:t>
            </w:r>
          </w:p>
        </w:tc>
      </w:tr>
      <w:tr w:rsidR="006A354B" w:rsidRPr="009B5F26" w14:paraId="6994F0E5" w14:textId="77777777" w:rsidTr="00AE302F">
        <w:trPr>
          <w:trHeight w:val="301"/>
        </w:trPr>
        <w:tc>
          <w:tcPr>
            <w:tcW w:w="1739" w:type="dxa"/>
            <w:vAlign w:val="center"/>
          </w:tcPr>
          <w:p w14:paraId="4024F2D9" w14:textId="1BE7A651" w:rsidR="006A354B" w:rsidRPr="00262D57" w:rsidRDefault="006A354B">
            <w:pPr>
              <w:rPr>
                <w:rFonts w:ascii="Georgia" w:hAnsi="Georgia" w:cs="Arial"/>
                <w:b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sz w:val="22"/>
                <w:szCs w:val="28"/>
              </w:rPr>
              <w:t>Supervises:</w:t>
            </w:r>
          </w:p>
        </w:tc>
        <w:tc>
          <w:tcPr>
            <w:tcW w:w="7176" w:type="dxa"/>
            <w:vAlign w:val="center"/>
          </w:tcPr>
          <w:p w14:paraId="64855183" w14:textId="7BAA7280" w:rsidR="006A354B" w:rsidRPr="00262D57" w:rsidRDefault="00A41A76">
            <w:pPr>
              <w:ind w:left="72"/>
              <w:rPr>
                <w:rFonts w:ascii="Georgia" w:hAnsi="Georgia" w:cs="Arial"/>
                <w:iCs/>
                <w:sz w:val="22"/>
                <w:szCs w:val="28"/>
              </w:rPr>
            </w:pPr>
            <w:r w:rsidRPr="00262D57">
              <w:rPr>
                <w:rFonts w:ascii="Georgia" w:hAnsi="Georgia" w:cs="Arial"/>
                <w:iCs/>
                <w:sz w:val="22"/>
                <w:szCs w:val="28"/>
              </w:rPr>
              <w:t xml:space="preserve">Foundation, Membership, MLS, </w:t>
            </w:r>
            <w:r w:rsidR="00866F82" w:rsidRPr="00262D57">
              <w:rPr>
                <w:rFonts w:ascii="Georgia" w:hAnsi="Georgia" w:cs="Arial"/>
                <w:iCs/>
                <w:sz w:val="22"/>
                <w:szCs w:val="28"/>
              </w:rPr>
              <w:t>RCASENC</w:t>
            </w:r>
          </w:p>
        </w:tc>
      </w:tr>
      <w:tr w:rsidR="007A33A7" w:rsidRPr="009B5F26" w14:paraId="3247DB44" w14:textId="77777777" w:rsidTr="00AE302F">
        <w:trPr>
          <w:trHeight w:val="301"/>
        </w:trPr>
        <w:tc>
          <w:tcPr>
            <w:tcW w:w="1739" w:type="dxa"/>
            <w:vAlign w:val="center"/>
          </w:tcPr>
          <w:p w14:paraId="080804BA" w14:textId="0EF6965C" w:rsidR="007A33A7" w:rsidRPr="00262D57" w:rsidRDefault="006A354B">
            <w:pPr>
              <w:rPr>
                <w:rFonts w:ascii="Georgia" w:hAnsi="Georgia" w:cs="Arial"/>
                <w:b/>
                <w:sz w:val="22"/>
                <w:szCs w:val="28"/>
              </w:rPr>
            </w:pPr>
            <w:r w:rsidRPr="00262D57">
              <w:rPr>
                <w:rFonts w:ascii="Georgia" w:hAnsi="Georgia" w:cs="Arial"/>
                <w:b/>
                <w:sz w:val="22"/>
                <w:szCs w:val="28"/>
              </w:rPr>
              <w:t>Classification:</w:t>
            </w:r>
          </w:p>
        </w:tc>
        <w:tc>
          <w:tcPr>
            <w:tcW w:w="7176" w:type="dxa"/>
            <w:vAlign w:val="center"/>
          </w:tcPr>
          <w:p w14:paraId="36A9FC7B" w14:textId="3D4756D4" w:rsidR="007A33A7" w:rsidRPr="00262D57" w:rsidRDefault="00C26224">
            <w:pPr>
              <w:ind w:left="72"/>
              <w:rPr>
                <w:rFonts w:ascii="Georgia" w:hAnsi="Georgia" w:cs="Arial"/>
                <w:iCs/>
                <w:sz w:val="22"/>
                <w:szCs w:val="28"/>
              </w:rPr>
            </w:pPr>
            <w:r w:rsidRPr="00262D57">
              <w:rPr>
                <w:rFonts w:ascii="Georgia" w:hAnsi="Georgia" w:cs="Calibri Light"/>
                <w:bCs/>
                <w:iCs/>
                <w:sz w:val="22"/>
                <w:szCs w:val="28"/>
              </w:rPr>
              <w:t>Full-Time, Exempt</w:t>
            </w:r>
          </w:p>
        </w:tc>
      </w:tr>
    </w:tbl>
    <w:p w14:paraId="4478D1C1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6A13BB7E" w14:textId="14AF9BD6" w:rsidR="002D7AE4" w:rsidRPr="0009728E" w:rsidRDefault="002D7AE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Job </w:t>
      </w:r>
      <w:r w:rsidR="002F53C9" w:rsidRPr="0009728E">
        <w:rPr>
          <w:rFonts w:ascii="Georgia" w:hAnsi="Georgia" w:cs="Arial"/>
          <w:b/>
          <w:sz w:val="22"/>
          <w:szCs w:val="22"/>
        </w:rPr>
        <w:t>P</w:t>
      </w:r>
      <w:r w:rsidRPr="0009728E">
        <w:rPr>
          <w:rFonts w:ascii="Georgia" w:hAnsi="Georgia" w:cs="Arial"/>
          <w:b/>
          <w:sz w:val="22"/>
          <w:szCs w:val="22"/>
        </w:rPr>
        <w:t>urpose</w:t>
      </w:r>
    </w:p>
    <w:p w14:paraId="6DA69642" w14:textId="77777777" w:rsidR="00012271" w:rsidRPr="0009728E" w:rsidRDefault="00012271" w:rsidP="00012271">
      <w:pPr>
        <w:rPr>
          <w:rFonts w:ascii="Georgia" w:hAnsi="Georgia" w:cs="Arial"/>
          <w:sz w:val="22"/>
          <w:szCs w:val="22"/>
        </w:rPr>
      </w:pPr>
    </w:p>
    <w:p w14:paraId="3376117B" w14:textId="2680320C" w:rsidR="002D7AE4" w:rsidRPr="0009728E" w:rsidRDefault="00376755" w:rsidP="00012271">
      <w:pPr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The Chief Operations Officer is a key member of the senior lea</w:t>
      </w:r>
      <w:r w:rsidR="00AD5FDE" w:rsidRPr="0009728E">
        <w:rPr>
          <w:rFonts w:ascii="Georgia" w:hAnsi="Georgia" w:cs="Arial"/>
          <w:sz w:val="22"/>
          <w:szCs w:val="22"/>
        </w:rPr>
        <w:t xml:space="preserve">dership team, reporting </w:t>
      </w:r>
      <w:r w:rsidR="001A15F5" w:rsidRPr="0009728E">
        <w:rPr>
          <w:rFonts w:ascii="Georgia" w:hAnsi="Georgia" w:cs="Arial"/>
          <w:sz w:val="22"/>
          <w:szCs w:val="22"/>
        </w:rPr>
        <w:t xml:space="preserve">and </w:t>
      </w:r>
      <w:r w:rsidR="00012271" w:rsidRPr="0009728E">
        <w:rPr>
          <w:rFonts w:ascii="Georgia" w:hAnsi="Georgia" w:cs="Arial"/>
          <w:sz w:val="22"/>
          <w:szCs w:val="22"/>
        </w:rPr>
        <w:t>provid</w:t>
      </w:r>
      <w:r w:rsidR="001A15F5" w:rsidRPr="0009728E">
        <w:rPr>
          <w:rFonts w:ascii="Georgia" w:hAnsi="Georgia" w:cs="Arial"/>
          <w:sz w:val="22"/>
          <w:szCs w:val="22"/>
        </w:rPr>
        <w:t xml:space="preserve">ing </w:t>
      </w:r>
      <w:r w:rsidR="00012271" w:rsidRPr="0009728E">
        <w:rPr>
          <w:rFonts w:ascii="Georgia" w:hAnsi="Georgia" w:cs="Arial"/>
          <w:sz w:val="22"/>
          <w:szCs w:val="22"/>
        </w:rPr>
        <w:t xml:space="preserve">direct </w:t>
      </w:r>
      <w:r w:rsidR="00F77FBB" w:rsidRPr="0009728E">
        <w:rPr>
          <w:rFonts w:ascii="Georgia" w:hAnsi="Georgia" w:cs="Arial"/>
          <w:sz w:val="22"/>
          <w:szCs w:val="22"/>
        </w:rPr>
        <w:t xml:space="preserve">management </w:t>
      </w:r>
      <w:r w:rsidR="00012271" w:rsidRPr="0009728E">
        <w:rPr>
          <w:rFonts w:ascii="Georgia" w:hAnsi="Georgia" w:cs="Arial"/>
          <w:sz w:val="22"/>
          <w:szCs w:val="22"/>
        </w:rPr>
        <w:t>support to the CEO</w:t>
      </w:r>
      <w:r w:rsidR="00557CED" w:rsidRPr="0009728E">
        <w:rPr>
          <w:rFonts w:ascii="Georgia" w:hAnsi="Georgia" w:cs="Arial"/>
          <w:sz w:val="22"/>
          <w:szCs w:val="22"/>
        </w:rPr>
        <w:t>,</w:t>
      </w:r>
      <w:r w:rsidR="00201414" w:rsidRPr="0009728E">
        <w:rPr>
          <w:rFonts w:ascii="Georgia" w:hAnsi="Georgia" w:cs="Arial"/>
          <w:sz w:val="22"/>
          <w:szCs w:val="22"/>
        </w:rPr>
        <w:t xml:space="preserve"> providing operational controls</w:t>
      </w:r>
      <w:r w:rsidR="003D4D71" w:rsidRPr="0009728E">
        <w:rPr>
          <w:rFonts w:ascii="Georgia" w:hAnsi="Georgia" w:cs="Arial"/>
          <w:sz w:val="22"/>
          <w:szCs w:val="22"/>
        </w:rPr>
        <w:t>, administrative and reporting</w:t>
      </w:r>
      <w:r w:rsidR="00557CED" w:rsidRPr="0009728E">
        <w:rPr>
          <w:rFonts w:ascii="Georgia" w:hAnsi="Georgia" w:cs="Arial"/>
          <w:sz w:val="22"/>
          <w:szCs w:val="22"/>
        </w:rPr>
        <w:t xml:space="preserve"> </w:t>
      </w:r>
      <w:r w:rsidR="00C15567" w:rsidRPr="0009728E">
        <w:rPr>
          <w:rFonts w:ascii="Georgia" w:hAnsi="Georgia" w:cs="Arial"/>
          <w:sz w:val="22"/>
          <w:szCs w:val="22"/>
        </w:rPr>
        <w:t xml:space="preserve">processes and implementing effective systems. </w:t>
      </w:r>
      <w:r w:rsidR="00125654" w:rsidRPr="0009728E">
        <w:rPr>
          <w:rFonts w:ascii="Georgia" w:hAnsi="Georgia" w:cs="Arial"/>
          <w:sz w:val="22"/>
          <w:szCs w:val="22"/>
        </w:rPr>
        <w:t xml:space="preserve">This key staff member </w:t>
      </w:r>
      <w:r w:rsidR="00506D7C" w:rsidRPr="0009728E">
        <w:rPr>
          <w:rFonts w:ascii="Georgia" w:hAnsi="Georgia" w:cs="Arial"/>
          <w:sz w:val="22"/>
          <w:szCs w:val="22"/>
        </w:rPr>
        <w:t>assures</w:t>
      </w:r>
      <w:r w:rsidR="00DA1B4C" w:rsidRPr="0009728E">
        <w:rPr>
          <w:rFonts w:ascii="Georgia" w:hAnsi="Georgia" w:cs="Arial"/>
          <w:sz w:val="22"/>
          <w:szCs w:val="22"/>
        </w:rPr>
        <w:t xml:space="preserve"> the successful</w:t>
      </w:r>
      <w:r w:rsidR="0008494E" w:rsidRPr="0009728E">
        <w:rPr>
          <w:rFonts w:ascii="Georgia" w:hAnsi="Georgia" w:cs="Arial"/>
          <w:sz w:val="22"/>
          <w:szCs w:val="22"/>
        </w:rPr>
        <w:t xml:space="preserve"> implementation of strategic plan components</w:t>
      </w:r>
      <w:r w:rsidR="00910106" w:rsidRPr="0009728E">
        <w:rPr>
          <w:rFonts w:ascii="Georgia" w:hAnsi="Georgia" w:cs="Arial"/>
          <w:sz w:val="22"/>
          <w:szCs w:val="22"/>
        </w:rPr>
        <w:t xml:space="preserve"> and </w:t>
      </w:r>
      <w:r w:rsidR="00125654" w:rsidRPr="0009728E">
        <w:rPr>
          <w:rFonts w:ascii="Georgia" w:hAnsi="Georgia" w:cs="Arial"/>
          <w:sz w:val="22"/>
          <w:szCs w:val="22"/>
        </w:rPr>
        <w:t xml:space="preserve">oversees </w:t>
      </w:r>
      <w:r w:rsidR="00557CED" w:rsidRPr="0009728E">
        <w:rPr>
          <w:rFonts w:ascii="Georgia" w:hAnsi="Georgia" w:cs="Arial"/>
          <w:sz w:val="22"/>
          <w:szCs w:val="22"/>
        </w:rPr>
        <w:t>the Membership</w:t>
      </w:r>
      <w:r w:rsidR="00280AFE" w:rsidRPr="0009728E">
        <w:rPr>
          <w:rFonts w:ascii="Georgia" w:hAnsi="Georgia" w:cs="Arial"/>
          <w:sz w:val="22"/>
          <w:szCs w:val="22"/>
        </w:rPr>
        <w:t xml:space="preserve"> </w:t>
      </w:r>
      <w:r w:rsidR="00A4488A" w:rsidRPr="0009728E">
        <w:rPr>
          <w:rFonts w:ascii="Georgia" w:hAnsi="Georgia" w:cs="Arial"/>
          <w:sz w:val="22"/>
          <w:szCs w:val="22"/>
        </w:rPr>
        <w:t xml:space="preserve">and </w:t>
      </w:r>
      <w:r w:rsidR="00557CED" w:rsidRPr="0009728E">
        <w:rPr>
          <w:rFonts w:ascii="Georgia" w:hAnsi="Georgia" w:cs="Arial"/>
          <w:sz w:val="22"/>
          <w:szCs w:val="22"/>
        </w:rPr>
        <w:t>M</w:t>
      </w:r>
      <w:r w:rsidR="009E1317" w:rsidRPr="0009728E">
        <w:rPr>
          <w:rFonts w:ascii="Georgia" w:hAnsi="Georgia" w:cs="Arial"/>
          <w:sz w:val="22"/>
          <w:szCs w:val="22"/>
        </w:rPr>
        <w:t xml:space="preserve">ultiple Listing Service </w:t>
      </w:r>
      <w:r w:rsidR="002F453C" w:rsidRPr="0009728E">
        <w:rPr>
          <w:rFonts w:ascii="Georgia" w:hAnsi="Georgia" w:cs="Arial"/>
          <w:sz w:val="22"/>
          <w:szCs w:val="22"/>
        </w:rPr>
        <w:t>(</w:t>
      </w:r>
      <w:r w:rsidR="007B1982" w:rsidRPr="0009728E">
        <w:rPr>
          <w:rFonts w:ascii="Georgia" w:hAnsi="Georgia" w:cs="Arial"/>
          <w:sz w:val="22"/>
          <w:szCs w:val="22"/>
        </w:rPr>
        <w:t>CF</w:t>
      </w:r>
      <w:r w:rsidR="00C31514" w:rsidRPr="0009728E">
        <w:rPr>
          <w:rFonts w:ascii="Georgia" w:hAnsi="Georgia" w:cs="Arial"/>
          <w:sz w:val="22"/>
          <w:szCs w:val="22"/>
        </w:rPr>
        <w:t>R</w:t>
      </w:r>
      <w:r w:rsidR="002F453C" w:rsidRPr="0009728E">
        <w:rPr>
          <w:rFonts w:ascii="Georgia" w:hAnsi="Georgia" w:cs="Arial"/>
          <w:sz w:val="22"/>
          <w:szCs w:val="22"/>
        </w:rPr>
        <w:t xml:space="preserve">MLS) </w:t>
      </w:r>
      <w:r w:rsidR="00557CED" w:rsidRPr="0009728E">
        <w:rPr>
          <w:rFonts w:ascii="Georgia" w:hAnsi="Georgia" w:cs="Arial"/>
          <w:sz w:val="22"/>
          <w:szCs w:val="22"/>
        </w:rPr>
        <w:t>Department</w:t>
      </w:r>
      <w:r w:rsidR="00636DA7" w:rsidRPr="0009728E">
        <w:rPr>
          <w:rFonts w:ascii="Georgia" w:hAnsi="Georgia" w:cs="Arial"/>
          <w:sz w:val="22"/>
          <w:szCs w:val="22"/>
        </w:rPr>
        <w:t>s</w:t>
      </w:r>
      <w:r w:rsidR="00012271" w:rsidRPr="0009728E">
        <w:rPr>
          <w:rFonts w:ascii="Georgia" w:hAnsi="Georgia" w:cs="Arial"/>
          <w:sz w:val="22"/>
          <w:szCs w:val="22"/>
        </w:rPr>
        <w:t xml:space="preserve">, </w:t>
      </w:r>
      <w:r w:rsidR="00792BCB" w:rsidRPr="0009728E">
        <w:rPr>
          <w:rFonts w:ascii="Georgia" w:hAnsi="Georgia" w:cs="Arial"/>
          <w:sz w:val="22"/>
          <w:szCs w:val="22"/>
        </w:rPr>
        <w:t>the</w:t>
      </w:r>
      <w:r w:rsidR="00012271" w:rsidRPr="0009728E">
        <w:rPr>
          <w:rFonts w:ascii="Georgia" w:hAnsi="Georgia" w:cs="Arial"/>
          <w:sz w:val="22"/>
          <w:szCs w:val="22"/>
        </w:rPr>
        <w:t xml:space="preserve"> </w:t>
      </w:r>
      <w:r w:rsidR="00FD49CD" w:rsidRPr="0009728E">
        <w:rPr>
          <w:rFonts w:ascii="Georgia" w:hAnsi="Georgia" w:cs="Arial"/>
          <w:sz w:val="22"/>
          <w:szCs w:val="22"/>
        </w:rPr>
        <w:t xml:space="preserve">Wilmington </w:t>
      </w:r>
      <w:r w:rsidR="00557CED" w:rsidRPr="0009728E">
        <w:rPr>
          <w:rFonts w:ascii="Georgia" w:hAnsi="Georgia" w:cs="Arial"/>
          <w:sz w:val="22"/>
          <w:szCs w:val="22"/>
        </w:rPr>
        <w:t>REALTORS</w:t>
      </w:r>
      <w:r w:rsidR="00BE3A02" w:rsidRPr="0009728E">
        <w:rPr>
          <w:rFonts w:ascii="Georgia" w:hAnsi="Georgia" w:cs="Arial"/>
          <w:sz w:val="22"/>
          <w:szCs w:val="22"/>
        </w:rPr>
        <w:t>®</w:t>
      </w:r>
      <w:r w:rsidR="00557CED" w:rsidRPr="0009728E">
        <w:rPr>
          <w:rFonts w:ascii="Georgia" w:hAnsi="Georgia" w:cs="Arial"/>
          <w:sz w:val="22"/>
          <w:szCs w:val="22"/>
        </w:rPr>
        <w:t xml:space="preserve"> Foundation </w:t>
      </w:r>
      <w:r w:rsidR="00F77FBB" w:rsidRPr="0009728E">
        <w:rPr>
          <w:rFonts w:ascii="Georgia" w:hAnsi="Georgia" w:cs="Arial"/>
          <w:sz w:val="22"/>
          <w:szCs w:val="22"/>
        </w:rPr>
        <w:t>(WRF)</w:t>
      </w:r>
      <w:r w:rsidR="00F14BA7" w:rsidRPr="0009728E">
        <w:rPr>
          <w:rFonts w:ascii="Georgia" w:hAnsi="Georgia" w:cs="Arial"/>
          <w:sz w:val="22"/>
          <w:szCs w:val="22"/>
        </w:rPr>
        <w:t xml:space="preserve"> and the REALTORS</w:t>
      </w:r>
      <w:r w:rsidR="00CF5BDB" w:rsidRPr="0009728E">
        <w:rPr>
          <w:rFonts w:ascii="Georgia" w:hAnsi="Georgia" w:cs="Arial"/>
          <w:sz w:val="22"/>
          <w:szCs w:val="22"/>
        </w:rPr>
        <w:t>®</w:t>
      </w:r>
      <w:r w:rsidR="00F14BA7" w:rsidRPr="0009728E">
        <w:rPr>
          <w:rFonts w:ascii="Georgia" w:hAnsi="Georgia" w:cs="Arial"/>
          <w:sz w:val="22"/>
          <w:szCs w:val="22"/>
        </w:rPr>
        <w:t xml:space="preserve"> Commercial Alliance of Southeast NC</w:t>
      </w:r>
      <w:r w:rsidR="009B353A" w:rsidRPr="0009728E">
        <w:rPr>
          <w:rFonts w:ascii="Georgia" w:hAnsi="Georgia" w:cs="Arial"/>
          <w:sz w:val="22"/>
          <w:szCs w:val="22"/>
        </w:rPr>
        <w:t xml:space="preserve"> (RCASENC)</w:t>
      </w:r>
      <w:r w:rsidR="00012271" w:rsidRPr="0009728E">
        <w:rPr>
          <w:rFonts w:ascii="Georgia" w:hAnsi="Georgia" w:cs="Arial"/>
          <w:sz w:val="22"/>
          <w:szCs w:val="22"/>
        </w:rPr>
        <w:t xml:space="preserve">. </w:t>
      </w:r>
    </w:p>
    <w:p w14:paraId="76609CF1" w14:textId="77777777" w:rsidR="00012271" w:rsidRPr="0009728E" w:rsidRDefault="00012271" w:rsidP="00012271">
      <w:pPr>
        <w:rPr>
          <w:rFonts w:ascii="Georgia" w:hAnsi="Georgia" w:cs="Arial"/>
          <w:sz w:val="22"/>
          <w:szCs w:val="22"/>
        </w:rPr>
      </w:pPr>
    </w:p>
    <w:p w14:paraId="53897BF7" w14:textId="14257C3D" w:rsidR="002D7AE4" w:rsidRPr="0009728E" w:rsidRDefault="002D7AE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Duties and </w:t>
      </w:r>
      <w:r w:rsidR="00CB4401" w:rsidRPr="0009728E">
        <w:rPr>
          <w:rFonts w:ascii="Georgia" w:hAnsi="Georgia" w:cs="Arial"/>
          <w:b/>
          <w:sz w:val="22"/>
          <w:szCs w:val="22"/>
        </w:rPr>
        <w:t>R</w:t>
      </w:r>
      <w:r w:rsidRPr="0009728E">
        <w:rPr>
          <w:rFonts w:ascii="Georgia" w:hAnsi="Georgia" w:cs="Arial"/>
          <w:b/>
          <w:sz w:val="22"/>
          <w:szCs w:val="22"/>
        </w:rPr>
        <w:t>esponsibilities</w:t>
      </w:r>
    </w:p>
    <w:p w14:paraId="2442CAB2" w14:textId="77777777" w:rsidR="008B24C5" w:rsidRPr="0009728E" w:rsidRDefault="008B24C5" w:rsidP="00237757">
      <w:pPr>
        <w:rPr>
          <w:rFonts w:ascii="Georgia" w:hAnsi="Georgia" w:cs="Arial"/>
          <w:sz w:val="22"/>
          <w:szCs w:val="22"/>
          <w:u w:val="single"/>
        </w:rPr>
      </w:pPr>
    </w:p>
    <w:p w14:paraId="55F4E9BA" w14:textId="22839E9B" w:rsidR="00C50D61" w:rsidRPr="0009728E" w:rsidRDefault="00257272" w:rsidP="00237757">
      <w:pPr>
        <w:rPr>
          <w:rFonts w:ascii="Georgia" w:hAnsi="Georgia" w:cs="Arial"/>
          <w:sz w:val="22"/>
          <w:szCs w:val="22"/>
          <w:u w:val="single"/>
        </w:rPr>
      </w:pPr>
      <w:r w:rsidRPr="0009728E">
        <w:rPr>
          <w:rFonts w:ascii="Georgia" w:hAnsi="Georgia" w:cs="Arial"/>
          <w:sz w:val="22"/>
          <w:szCs w:val="22"/>
          <w:u w:val="single"/>
        </w:rPr>
        <w:t>Stra</w:t>
      </w:r>
      <w:r w:rsidR="00E17557" w:rsidRPr="0009728E">
        <w:rPr>
          <w:rFonts w:ascii="Georgia" w:hAnsi="Georgia" w:cs="Arial"/>
          <w:sz w:val="22"/>
          <w:szCs w:val="22"/>
          <w:u w:val="single"/>
        </w:rPr>
        <w:t>tegic Leadership</w:t>
      </w:r>
    </w:p>
    <w:p w14:paraId="50EEFF71" w14:textId="10384FAC" w:rsidR="00792BCB" w:rsidRPr="0009728E" w:rsidRDefault="00E17557" w:rsidP="0008516B">
      <w:pPr>
        <w:numPr>
          <w:ilvl w:val="0"/>
          <w:numId w:val="21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Demonstrate commitment to the mission and values of CFR.</w:t>
      </w:r>
    </w:p>
    <w:p w14:paraId="41CE0CFD" w14:textId="01CF6E47" w:rsidR="00F03895" w:rsidRPr="0009728E" w:rsidRDefault="00E17557" w:rsidP="0008516B">
      <w:pPr>
        <w:numPr>
          <w:ilvl w:val="0"/>
          <w:numId w:val="21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Works with the CEO in providing </w:t>
      </w:r>
      <w:r w:rsidR="00200971" w:rsidRPr="0009728E">
        <w:rPr>
          <w:rFonts w:ascii="Georgia" w:hAnsi="Georgia" w:cs="Arial"/>
          <w:sz w:val="22"/>
          <w:szCs w:val="22"/>
        </w:rPr>
        <w:t>leadership and strategic direction in all areas of CFR</w:t>
      </w:r>
      <w:r w:rsidR="00463286" w:rsidRPr="0009728E">
        <w:rPr>
          <w:rFonts w:ascii="Georgia" w:hAnsi="Georgia" w:cs="Arial"/>
          <w:sz w:val="22"/>
          <w:szCs w:val="22"/>
        </w:rPr>
        <w:t>; including Association</w:t>
      </w:r>
      <w:r w:rsidR="002F453C" w:rsidRPr="0009728E">
        <w:rPr>
          <w:rFonts w:ascii="Georgia" w:hAnsi="Georgia" w:cs="Arial"/>
          <w:sz w:val="22"/>
          <w:szCs w:val="22"/>
        </w:rPr>
        <w:t xml:space="preserve">, Foundation, </w:t>
      </w:r>
      <w:r w:rsidR="007B1982" w:rsidRPr="0009728E">
        <w:rPr>
          <w:rFonts w:ascii="Georgia" w:hAnsi="Georgia" w:cs="Arial"/>
          <w:sz w:val="22"/>
          <w:szCs w:val="22"/>
        </w:rPr>
        <w:t>CF</w:t>
      </w:r>
      <w:r w:rsidR="00AB3813" w:rsidRPr="0009728E">
        <w:rPr>
          <w:rFonts w:ascii="Georgia" w:hAnsi="Georgia" w:cs="Arial"/>
          <w:sz w:val="22"/>
          <w:szCs w:val="22"/>
        </w:rPr>
        <w:t>R</w:t>
      </w:r>
      <w:r w:rsidR="002F453C" w:rsidRPr="0009728E">
        <w:rPr>
          <w:rFonts w:ascii="Georgia" w:hAnsi="Georgia" w:cs="Arial"/>
          <w:sz w:val="22"/>
          <w:szCs w:val="22"/>
        </w:rPr>
        <w:t>MLS</w:t>
      </w:r>
      <w:r w:rsidR="007B1982" w:rsidRPr="0009728E">
        <w:rPr>
          <w:rFonts w:ascii="Georgia" w:hAnsi="Georgia" w:cs="Arial"/>
          <w:sz w:val="22"/>
          <w:szCs w:val="22"/>
        </w:rPr>
        <w:t>,</w:t>
      </w:r>
      <w:r w:rsidR="002F453C" w:rsidRPr="0009728E">
        <w:rPr>
          <w:rFonts w:ascii="Georgia" w:hAnsi="Georgia" w:cs="Arial"/>
          <w:sz w:val="22"/>
          <w:szCs w:val="22"/>
        </w:rPr>
        <w:t xml:space="preserve"> RCASENC and Sir Tyler Develop</w:t>
      </w:r>
      <w:r w:rsidR="00F73E51" w:rsidRPr="0009728E">
        <w:rPr>
          <w:rFonts w:ascii="Georgia" w:hAnsi="Georgia" w:cs="Arial"/>
          <w:sz w:val="22"/>
          <w:szCs w:val="22"/>
        </w:rPr>
        <w:t>ment, LLC.</w:t>
      </w:r>
      <w:r w:rsidR="000A0512" w:rsidRPr="0009728E">
        <w:rPr>
          <w:rFonts w:ascii="Georgia" w:hAnsi="Georgia" w:cs="Arial"/>
          <w:sz w:val="22"/>
          <w:szCs w:val="22"/>
        </w:rPr>
        <w:t>,</w:t>
      </w:r>
      <w:r w:rsidR="00F73E51" w:rsidRPr="0009728E">
        <w:rPr>
          <w:rFonts w:ascii="Georgia" w:hAnsi="Georgia" w:cs="Arial"/>
          <w:sz w:val="22"/>
          <w:szCs w:val="22"/>
        </w:rPr>
        <w:t xml:space="preserve"> and Terraces on Sir Tyler Event productions. </w:t>
      </w:r>
    </w:p>
    <w:p w14:paraId="4A2EB3F3" w14:textId="2C92A22E" w:rsidR="00AF0BD5" w:rsidRPr="0009728E" w:rsidRDefault="009D0086" w:rsidP="0008516B">
      <w:pPr>
        <w:numPr>
          <w:ilvl w:val="0"/>
          <w:numId w:val="21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Provides executive leadership to the Association</w:t>
      </w:r>
      <w:r w:rsidR="00ED19DE" w:rsidRPr="0009728E">
        <w:rPr>
          <w:rFonts w:ascii="Georgia" w:hAnsi="Georgia" w:cs="Arial"/>
          <w:sz w:val="22"/>
          <w:szCs w:val="22"/>
        </w:rPr>
        <w:t xml:space="preserve"> </w:t>
      </w:r>
      <w:r w:rsidR="006E7519" w:rsidRPr="0009728E">
        <w:rPr>
          <w:rFonts w:ascii="Georgia" w:hAnsi="Georgia" w:cs="Arial"/>
          <w:sz w:val="22"/>
          <w:szCs w:val="22"/>
        </w:rPr>
        <w:t>by</w:t>
      </w:r>
      <w:r w:rsidR="00035596" w:rsidRPr="0009728E">
        <w:rPr>
          <w:rFonts w:ascii="Georgia" w:hAnsi="Georgia" w:cs="Arial"/>
          <w:sz w:val="22"/>
          <w:szCs w:val="22"/>
        </w:rPr>
        <w:t xml:space="preserve"> ensuring ali</w:t>
      </w:r>
      <w:r w:rsidR="00CA4E23" w:rsidRPr="0009728E">
        <w:rPr>
          <w:rFonts w:ascii="Georgia" w:hAnsi="Georgia" w:cs="Arial"/>
          <w:sz w:val="22"/>
          <w:szCs w:val="22"/>
        </w:rPr>
        <w:t>gnment of administration and operations with CFR’s Strategic Plan</w:t>
      </w:r>
      <w:r w:rsidR="00B34427" w:rsidRPr="0009728E">
        <w:rPr>
          <w:rFonts w:ascii="Georgia" w:hAnsi="Georgia" w:cs="Arial"/>
          <w:sz w:val="22"/>
          <w:szCs w:val="22"/>
        </w:rPr>
        <w:t xml:space="preserve">, developing </w:t>
      </w:r>
      <w:r w:rsidR="007F7059" w:rsidRPr="0009728E">
        <w:rPr>
          <w:rFonts w:ascii="Georgia" w:hAnsi="Georgia" w:cs="Arial"/>
          <w:sz w:val="22"/>
          <w:szCs w:val="22"/>
        </w:rPr>
        <w:t>policies and standard operating procedures, and leading effective annual planning processes with the CEO.</w:t>
      </w:r>
    </w:p>
    <w:p w14:paraId="3BB626D9" w14:textId="366978C0" w:rsidR="00AF0BD5" w:rsidRPr="0009728E" w:rsidRDefault="00AF0BD5" w:rsidP="0008516B">
      <w:pPr>
        <w:numPr>
          <w:ilvl w:val="0"/>
          <w:numId w:val="21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Implements CFR’s strateg</w:t>
      </w:r>
      <w:r w:rsidR="006E7519" w:rsidRPr="0009728E">
        <w:rPr>
          <w:rFonts w:ascii="Georgia" w:hAnsi="Georgia" w:cs="Arial"/>
          <w:sz w:val="22"/>
          <w:szCs w:val="22"/>
        </w:rPr>
        <w:t>ic plan by identifying goals, establis</w:t>
      </w:r>
      <w:r w:rsidR="008B0C38" w:rsidRPr="0009728E">
        <w:rPr>
          <w:rFonts w:ascii="Georgia" w:hAnsi="Georgia" w:cs="Arial"/>
          <w:sz w:val="22"/>
          <w:szCs w:val="22"/>
        </w:rPr>
        <w:t>hing objectives</w:t>
      </w:r>
      <w:r w:rsidR="00DB2EE6" w:rsidRPr="0009728E">
        <w:rPr>
          <w:rFonts w:ascii="Georgia" w:hAnsi="Georgia" w:cs="Arial"/>
          <w:sz w:val="22"/>
          <w:szCs w:val="22"/>
        </w:rPr>
        <w:t>, setting timelines</w:t>
      </w:r>
      <w:r w:rsidR="00807B93" w:rsidRPr="0009728E">
        <w:rPr>
          <w:rFonts w:ascii="Georgia" w:hAnsi="Georgia" w:cs="Arial"/>
          <w:sz w:val="22"/>
          <w:szCs w:val="22"/>
        </w:rPr>
        <w:t>, identifying opportunities</w:t>
      </w:r>
      <w:r w:rsidR="009835A3" w:rsidRPr="0009728E">
        <w:rPr>
          <w:rFonts w:ascii="Georgia" w:hAnsi="Georgia" w:cs="Arial"/>
          <w:sz w:val="22"/>
          <w:szCs w:val="22"/>
        </w:rPr>
        <w:t xml:space="preserve"> and by acting as a resource </w:t>
      </w:r>
      <w:r w:rsidR="00176146" w:rsidRPr="0009728E">
        <w:rPr>
          <w:rFonts w:ascii="Georgia" w:hAnsi="Georgia" w:cs="Arial"/>
          <w:sz w:val="22"/>
          <w:szCs w:val="22"/>
        </w:rPr>
        <w:t>across</w:t>
      </w:r>
      <w:r w:rsidR="009835A3" w:rsidRPr="0009728E">
        <w:rPr>
          <w:rFonts w:ascii="Georgia" w:hAnsi="Georgia" w:cs="Arial"/>
          <w:sz w:val="22"/>
          <w:szCs w:val="22"/>
        </w:rPr>
        <w:t xml:space="preserve"> the Association to increase the cohesion of the plan</w:t>
      </w:r>
      <w:r w:rsidR="00807B93" w:rsidRPr="0009728E">
        <w:rPr>
          <w:rFonts w:ascii="Georgia" w:hAnsi="Georgia" w:cs="Arial"/>
          <w:sz w:val="22"/>
          <w:szCs w:val="22"/>
        </w:rPr>
        <w:t>.</w:t>
      </w:r>
    </w:p>
    <w:p w14:paraId="2CE952AD" w14:textId="3CF1BA74" w:rsidR="001916ED" w:rsidRPr="0009728E" w:rsidRDefault="003C4DDD" w:rsidP="0008516B">
      <w:pPr>
        <w:numPr>
          <w:ilvl w:val="0"/>
          <w:numId w:val="21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Provides strategic planning leadership for departments assigned.</w:t>
      </w:r>
    </w:p>
    <w:p w14:paraId="7E94B4A8" w14:textId="77777777" w:rsidR="00CA7BE6" w:rsidRPr="0009728E" w:rsidRDefault="00CA7BE6" w:rsidP="008457C9">
      <w:pPr>
        <w:rPr>
          <w:rFonts w:ascii="Georgia" w:hAnsi="Georgia" w:cs="Arial"/>
          <w:color w:val="FF0000"/>
          <w:sz w:val="22"/>
          <w:szCs w:val="22"/>
          <w:u w:val="single"/>
        </w:rPr>
      </w:pPr>
    </w:p>
    <w:p w14:paraId="5473C5A5" w14:textId="1FD6C449" w:rsidR="00B03A21" w:rsidRPr="0009728E" w:rsidRDefault="00FF7B1C" w:rsidP="008457C9">
      <w:pPr>
        <w:rPr>
          <w:rFonts w:ascii="Georgia" w:hAnsi="Georgia" w:cs="Arial"/>
          <w:sz w:val="22"/>
          <w:szCs w:val="22"/>
          <w:u w:val="single"/>
        </w:rPr>
      </w:pPr>
      <w:r w:rsidRPr="0009728E">
        <w:rPr>
          <w:rFonts w:ascii="Georgia" w:hAnsi="Georgia" w:cs="Arial"/>
          <w:sz w:val="22"/>
          <w:szCs w:val="22"/>
          <w:u w:val="single"/>
        </w:rPr>
        <w:t xml:space="preserve">Management </w:t>
      </w:r>
    </w:p>
    <w:p w14:paraId="68CF3938" w14:textId="529B3FEA" w:rsidR="008457C9" w:rsidRPr="0009728E" w:rsidRDefault="00BF4000" w:rsidP="0008516B">
      <w:pPr>
        <w:numPr>
          <w:ilvl w:val="0"/>
          <w:numId w:val="20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bCs/>
          <w:sz w:val="22"/>
          <w:szCs w:val="22"/>
        </w:rPr>
        <w:t xml:space="preserve">Directs activities for </w:t>
      </w:r>
      <w:r w:rsidR="00C31514" w:rsidRPr="0009728E">
        <w:rPr>
          <w:rFonts w:ascii="Georgia" w:hAnsi="Georgia" w:cs="Arial"/>
          <w:bCs/>
          <w:sz w:val="22"/>
          <w:szCs w:val="22"/>
        </w:rPr>
        <w:t>CFRMLS</w:t>
      </w:r>
      <w:r w:rsidR="000E45D7" w:rsidRPr="0009728E">
        <w:rPr>
          <w:rFonts w:ascii="Georgia" w:hAnsi="Georgia" w:cs="Arial"/>
          <w:bCs/>
          <w:sz w:val="22"/>
          <w:szCs w:val="22"/>
        </w:rPr>
        <w:t>, Finance</w:t>
      </w:r>
      <w:r w:rsidR="00CD2412" w:rsidRPr="0009728E">
        <w:rPr>
          <w:rFonts w:ascii="Georgia" w:hAnsi="Georgia" w:cs="Arial"/>
          <w:bCs/>
          <w:sz w:val="22"/>
          <w:szCs w:val="22"/>
        </w:rPr>
        <w:t xml:space="preserve">, </w:t>
      </w:r>
      <w:r w:rsidR="00C31514" w:rsidRPr="0009728E">
        <w:rPr>
          <w:rFonts w:ascii="Georgia" w:hAnsi="Georgia" w:cs="Arial"/>
          <w:bCs/>
          <w:sz w:val="22"/>
          <w:szCs w:val="22"/>
        </w:rPr>
        <w:t xml:space="preserve">Membership, </w:t>
      </w:r>
      <w:r w:rsidR="00CD2412" w:rsidRPr="0009728E">
        <w:rPr>
          <w:rFonts w:ascii="Georgia" w:hAnsi="Georgia" w:cs="Arial"/>
          <w:bCs/>
          <w:sz w:val="22"/>
          <w:szCs w:val="22"/>
        </w:rPr>
        <w:t>WRF</w:t>
      </w:r>
      <w:r w:rsidR="000E45D7" w:rsidRPr="0009728E">
        <w:rPr>
          <w:rFonts w:ascii="Georgia" w:hAnsi="Georgia" w:cs="Arial"/>
          <w:bCs/>
          <w:sz w:val="22"/>
          <w:szCs w:val="22"/>
        </w:rPr>
        <w:t xml:space="preserve"> and RCA</w:t>
      </w:r>
      <w:r w:rsidR="00CD2412" w:rsidRPr="0009728E">
        <w:rPr>
          <w:rFonts w:ascii="Georgia" w:hAnsi="Georgia" w:cs="Arial"/>
          <w:bCs/>
          <w:sz w:val="22"/>
          <w:szCs w:val="22"/>
        </w:rPr>
        <w:t>SENC</w:t>
      </w:r>
      <w:r w:rsidR="00CE2F4B" w:rsidRPr="0009728E">
        <w:rPr>
          <w:rFonts w:ascii="Georgia" w:hAnsi="Georgia" w:cs="Arial"/>
          <w:bCs/>
          <w:sz w:val="22"/>
          <w:szCs w:val="22"/>
        </w:rPr>
        <w:t>.</w:t>
      </w:r>
    </w:p>
    <w:p w14:paraId="6C58E5B9" w14:textId="7068C043" w:rsidR="0085109A" w:rsidRPr="0009728E" w:rsidRDefault="0085109A" w:rsidP="0008516B">
      <w:pPr>
        <w:numPr>
          <w:ilvl w:val="0"/>
          <w:numId w:val="20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Provides leadership, direction, and support through ongoing eva</w:t>
      </w:r>
      <w:r w:rsidR="000F1226" w:rsidRPr="0009728E">
        <w:rPr>
          <w:rFonts w:ascii="Georgia" w:hAnsi="Georgia" w:cs="Arial"/>
          <w:sz w:val="22"/>
          <w:szCs w:val="22"/>
        </w:rPr>
        <w:t>luation of CFR’s services</w:t>
      </w:r>
      <w:r w:rsidR="00C03E2C" w:rsidRPr="0009728E">
        <w:rPr>
          <w:rFonts w:ascii="Georgia" w:hAnsi="Georgia" w:cs="Arial"/>
          <w:sz w:val="22"/>
          <w:szCs w:val="22"/>
        </w:rPr>
        <w:t xml:space="preserve"> to identify effective ways to provide adminis</w:t>
      </w:r>
      <w:r w:rsidR="00EC0C6A" w:rsidRPr="0009728E">
        <w:rPr>
          <w:rFonts w:ascii="Georgia" w:hAnsi="Georgia" w:cs="Arial"/>
          <w:sz w:val="22"/>
          <w:szCs w:val="22"/>
        </w:rPr>
        <w:t>trative services</w:t>
      </w:r>
      <w:r w:rsidR="00B94A98" w:rsidRPr="0009728E">
        <w:rPr>
          <w:rFonts w:ascii="Georgia" w:hAnsi="Georgia" w:cs="Arial"/>
          <w:sz w:val="22"/>
          <w:szCs w:val="22"/>
        </w:rPr>
        <w:t xml:space="preserve"> and incorporating best practices into the operations of CFR.</w:t>
      </w:r>
    </w:p>
    <w:p w14:paraId="6A92166F" w14:textId="6F0F24F3" w:rsidR="00902EBF" w:rsidRPr="0009728E" w:rsidRDefault="00CB1A0E" w:rsidP="0008516B">
      <w:pPr>
        <w:numPr>
          <w:ilvl w:val="0"/>
          <w:numId w:val="20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Maintains professional affiliations and enhances professional growth and development to keep current </w:t>
      </w:r>
      <w:r w:rsidR="00D67FB8" w:rsidRPr="0009728E">
        <w:rPr>
          <w:rFonts w:ascii="Georgia" w:hAnsi="Georgia" w:cs="Arial"/>
          <w:sz w:val="22"/>
          <w:szCs w:val="22"/>
        </w:rPr>
        <w:t xml:space="preserve">in the </w:t>
      </w:r>
      <w:r w:rsidR="00695122" w:rsidRPr="0009728E">
        <w:rPr>
          <w:rFonts w:ascii="Georgia" w:hAnsi="Georgia" w:cs="Arial"/>
          <w:sz w:val="22"/>
          <w:szCs w:val="22"/>
        </w:rPr>
        <w:t>latest</w:t>
      </w:r>
      <w:r w:rsidR="00D67FB8" w:rsidRPr="0009728E">
        <w:rPr>
          <w:rFonts w:ascii="Georgia" w:hAnsi="Georgia" w:cs="Arial"/>
          <w:sz w:val="22"/>
          <w:szCs w:val="22"/>
        </w:rPr>
        <w:t xml:space="preserve"> trends in the Associations service areas.</w:t>
      </w:r>
    </w:p>
    <w:p w14:paraId="414EAECA" w14:textId="1DEA1A2D" w:rsidR="0008516B" w:rsidRPr="008F0B7C" w:rsidRDefault="00F53027" w:rsidP="0008516B">
      <w:pPr>
        <w:numPr>
          <w:ilvl w:val="0"/>
          <w:numId w:val="20"/>
        </w:numPr>
        <w:spacing w:after="120"/>
        <w:rPr>
          <w:rFonts w:ascii="Georgia" w:hAnsi="Georgia" w:cs="Arial"/>
          <w:sz w:val="22"/>
          <w:szCs w:val="22"/>
        </w:rPr>
      </w:pPr>
      <w:r w:rsidRPr="008F0B7C">
        <w:rPr>
          <w:rFonts w:ascii="Georgia" w:hAnsi="Georgia" w:cs="Arial"/>
          <w:sz w:val="22"/>
          <w:szCs w:val="22"/>
        </w:rPr>
        <w:t xml:space="preserve">Travels as </w:t>
      </w:r>
      <w:r w:rsidR="000B55EC" w:rsidRPr="008F0B7C">
        <w:rPr>
          <w:rFonts w:ascii="Georgia" w:hAnsi="Georgia" w:cs="Arial"/>
          <w:sz w:val="22"/>
          <w:szCs w:val="22"/>
        </w:rPr>
        <w:t xml:space="preserve">necessary to local, regional, </w:t>
      </w:r>
      <w:r w:rsidR="00EF1F70" w:rsidRPr="008F0B7C">
        <w:rPr>
          <w:rFonts w:ascii="Georgia" w:hAnsi="Georgia" w:cs="Arial"/>
          <w:sz w:val="22"/>
          <w:szCs w:val="22"/>
        </w:rPr>
        <w:t>state,</w:t>
      </w:r>
      <w:r w:rsidR="000B55EC" w:rsidRPr="008F0B7C">
        <w:rPr>
          <w:rFonts w:ascii="Georgia" w:hAnsi="Georgia" w:cs="Arial"/>
          <w:sz w:val="22"/>
          <w:szCs w:val="22"/>
        </w:rPr>
        <w:t xml:space="preserve"> and national meetings and seminars</w:t>
      </w:r>
      <w:r w:rsidR="00054841" w:rsidRPr="008F0B7C">
        <w:rPr>
          <w:rFonts w:ascii="Georgia" w:hAnsi="Georgia" w:cs="Arial"/>
          <w:sz w:val="22"/>
          <w:szCs w:val="22"/>
        </w:rPr>
        <w:t xml:space="preserve"> to stay ab</w:t>
      </w:r>
      <w:r w:rsidR="008E6933" w:rsidRPr="008F0B7C">
        <w:rPr>
          <w:rFonts w:ascii="Georgia" w:hAnsi="Georgia" w:cs="Arial"/>
          <w:sz w:val="22"/>
          <w:szCs w:val="22"/>
        </w:rPr>
        <w:t xml:space="preserve">reast of happenings and developments in matters relating </w:t>
      </w:r>
      <w:r w:rsidR="00283903" w:rsidRPr="008F0B7C">
        <w:rPr>
          <w:rFonts w:ascii="Georgia" w:hAnsi="Georgia" w:cs="Arial"/>
          <w:sz w:val="22"/>
          <w:szCs w:val="22"/>
        </w:rPr>
        <w:t>to the effective administration of a REALTOR® Association</w:t>
      </w:r>
      <w:r w:rsidR="000F53CC" w:rsidRPr="008F0B7C">
        <w:rPr>
          <w:rFonts w:ascii="Georgia" w:hAnsi="Georgia" w:cs="Arial"/>
          <w:sz w:val="22"/>
          <w:szCs w:val="22"/>
        </w:rPr>
        <w:t>.</w:t>
      </w:r>
      <w:r w:rsidR="00486B9E" w:rsidRPr="008F0B7C">
        <w:rPr>
          <w:rFonts w:ascii="Georgia" w:hAnsi="Georgia" w:cs="Arial"/>
          <w:sz w:val="22"/>
          <w:szCs w:val="22"/>
        </w:rPr>
        <w:br/>
      </w:r>
      <w:r w:rsidR="00486B9E" w:rsidRPr="008F0B7C">
        <w:rPr>
          <w:rFonts w:ascii="Georgia" w:hAnsi="Georgia" w:cs="Arial"/>
          <w:sz w:val="22"/>
          <w:szCs w:val="22"/>
        </w:rPr>
        <w:br/>
      </w:r>
      <w:r w:rsidR="00486B9E" w:rsidRPr="008F0B7C">
        <w:rPr>
          <w:rFonts w:ascii="Georgia" w:hAnsi="Georgia" w:cs="Arial"/>
          <w:sz w:val="22"/>
          <w:szCs w:val="22"/>
        </w:rPr>
        <w:lastRenderedPageBreak/>
        <w:br/>
      </w:r>
    </w:p>
    <w:p w14:paraId="7D4682CD" w14:textId="39641E00" w:rsidR="0062003C" w:rsidRPr="0009728E" w:rsidRDefault="0062003C" w:rsidP="005F6000">
      <w:pPr>
        <w:shd w:val="clear" w:color="auto" w:fill="E0E0E0"/>
        <w:rPr>
          <w:rFonts w:ascii="Georgia" w:hAnsi="Georgia" w:cs="Calibri Light"/>
          <w:b/>
          <w:color w:val="000000"/>
          <w:sz w:val="22"/>
          <w:szCs w:val="22"/>
        </w:rPr>
      </w:pPr>
      <w:r w:rsidRPr="0009728E">
        <w:rPr>
          <w:rFonts w:ascii="Georgia" w:hAnsi="Georgia" w:cs="Calibri Light"/>
          <w:b/>
          <w:color w:val="000000"/>
          <w:sz w:val="22"/>
          <w:szCs w:val="22"/>
        </w:rPr>
        <w:t>Supervisory Responsibilities</w:t>
      </w:r>
      <w:bookmarkStart w:id="1" w:name="_1fob9te" w:colFirst="0" w:colLast="0"/>
      <w:bookmarkEnd w:id="1"/>
    </w:p>
    <w:p w14:paraId="7137A91B" w14:textId="3B320366" w:rsidR="005F6000" w:rsidRPr="0009728E" w:rsidRDefault="005F6000" w:rsidP="000851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Georgia" w:hAnsi="Georgia" w:cs="Calibri Light"/>
          <w:bCs/>
          <w:iCs/>
          <w:sz w:val="22"/>
          <w:szCs w:val="22"/>
        </w:rPr>
      </w:pPr>
      <w:r w:rsidRPr="0009728E">
        <w:rPr>
          <w:rFonts w:ascii="Georgia" w:hAnsi="Georgia" w:cs="Calibri Light"/>
          <w:bCs/>
          <w:iCs/>
          <w:sz w:val="22"/>
          <w:szCs w:val="22"/>
        </w:rPr>
        <w:t>Oversees the workflow of the CFR</w:t>
      </w:r>
      <w:r w:rsidR="00AB3813" w:rsidRPr="0009728E">
        <w:rPr>
          <w:rFonts w:ascii="Georgia" w:hAnsi="Georgia" w:cs="Calibri Light"/>
          <w:bCs/>
          <w:iCs/>
          <w:sz w:val="22"/>
          <w:szCs w:val="22"/>
        </w:rPr>
        <w:t>MLS</w:t>
      </w:r>
      <w:r w:rsidR="00C8667F" w:rsidRPr="0009728E">
        <w:rPr>
          <w:rFonts w:ascii="Georgia" w:hAnsi="Georgia" w:cs="Calibri Light"/>
          <w:bCs/>
          <w:iCs/>
          <w:sz w:val="22"/>
          <w:szCs w:val="22"/>
        </w:rPr>
        <w:t xml:space="preserve">, Finance, </w:t>
      </w:r>
      <w:r w:rsidR="00AB3813" w:rsidRPr="0009728E">
        <w:rPr>
          <w:rFonts w:ascii="Georgia" w:hAnsi="Georgia" w:cs="Calibri Light"/>
          <w:bCs/>
          <w:iCs/>
          <w:sz w:val="22"/>
          <w:szCs w:val="22"/>
        </w:rPr>
        <w:t>Membership, WRF</w:t>
      </w:r>
      <w:r w:rsidR="003E56C8" w:rsidRPr="0009728E">
        <w:rPr>
          <w:rFonts w:ascii="Georgia" w:hAnsi="Georgia" w:cs="Calibri Light"/>
          <w:bCs/>
          <w:iCs/>
          <w:sz w:val="22"/>
          <w:szCs w:val="22"/>
        </w:rPr>
        <w:t xml:space="preserve"> </w:t>
      </w:r>
      <w:r w:rsidR="002027F6" w:rsidRPr="0009728E">
        <w:rPr>
          <w:rFonts w:ascii="Georgia" w:hAnsi="Georgia" w:cs="Calibri Light"/>
          <w:bCs/>
          <w:iCs/>
          <w:sz w:val="22"/>
          <w:szCs w:val="22"/>
        </w:rPr>
        <w:t xml:space="preserve">and RCASENC </w:t>
      </w:r>
      <w:r w:rsidRPr="0009728E">
        <w:rPr>
          <w:rFonts w:ascii="Georgia" w:hAnsi="Georgia" w:cs="Calibri Light"/>
          <w:bCs/>
          <w:iCs/>
          <w:sz w:val="22"/>
          <w:szCs w:val="22"/>
        </w:rPr>
        <w:t xml:space="preserve">staff. </w:t>
      </w:r>
    </w:p>
    <w:p w14:paraId="7302A925" w14:textId="0389683E" w:rsidR="00486B9E" w:rsidRPr="0008516B" w:rsidRDefault="005F6000" w:rsidP="000851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Georgia" w:hAnsi="Georgia" w:cs="Calibri Light"/>
          <w:bCs/>
          <w:iCs/>
          <w:sz w:val="22"/>
          <w:szCs w:val="22"/>
        </w:rPr>
      </w:pPr>
      <w:r w:rsidRPr="0009728E">
        <w:rPr>
          <w:rFonts w:ascii="Georgia" w:hAnsi="Georgia" w:cs="Calibri Light"/>
          <w:bCs/>
          <w:iCs/>
          <w:sz w:val="22"/>
          <w:szCs w:val="22"/>
        </w:rPr>
        <w:t xml:space="preserve">Fosters positive morale and cohesiveness throughout the departments. </w:t>
      </w:r>
    </w:p>
    <w:p w14:paraId="44865962" w14:textId="4CF52113" w:rsidR="005F6000" w:rsidRPr="0009728E" w:rsidRDefault="009B5F26" w:rsidP="0008516B">
      <w:pPr>
        <w:pStyle w:val="ListParagraph"/>
        <w:numPr>
          <w:ilvl w:val="0"/>
          <w:numId w:val="17"/>
        </w:numPr>
        <w:spacing w:after="120"/>
        <w:contextualSpacing w:val="0"/>
        <w:rPr>
          <w:rFonts w:ascii="Georgia" w:hAnsi="Georgia" w:cs="Calibri Light"/>
          <w:bCs/>
          <w:iCs/>
          <w:sz w:val="22"/>
          <w:szCs w:val="22"/>
        </w:rPr>
      </w:pPr>
      <w:r w:rsidRPr="0009728E">
        <w:rPr>
          <w:rFonts w:ascii="Georgia" w:hAnsi="Georgia" w:cs="Calibri Light"/>
          <w:bCs/>
          <w:iCs/>
          <w:sz w:val="22"/>
          <w:szCs w:val="22"/>
        </w:rPr>
        <w:t xml:space="preserve">Mentors and guides team to set </w:t>
      </w:r>
      <w:r w:rsidR="005F6000" w:rsidRPr="0009728E">
        <w:rPr>
          <w:rFonts w:ascii="Georgia" w:hAnsi="Georgia" w:cs="Calibri Light"/>
          <w:bCs/>
          <w:iCs/>
          <w:sz w:val="22"/>
          <w:szCs w:val="22"/>
        </w:rPr>
        <w:t xml:space="preserve">individual and team </w:t>
      </w:r>
      <w:r w:rsidR="006A3B90" w:rsidRPr="0009728E">
        <w:rPr>
          <w:rFonts w:ascii="Georgia" w:hAnsi="Georgia" w:cs="Calibri Light"/>
          <w:bCs/>
          <w:iCs/>
          <w:sz w:val="22"/>
          <w:szCs w:val="22"/>
        </w:rPr>
        <w:t>goals and</w:t>
      </w:r>
      <w:r w:rsidR="005F6000" w:rsidRPr="0009728E">
        <w:rPr>
          <w:rFonts w:ascii="Georgia" w:hAnsi="Georgia" w:cs="Calibri Light"/>
          <w:bCs/>
          <w:iCs/>
          <w:sz w:val="22"/>
          <w:szCs w:val="22"/>
        </w:rPr>
        <w:t xml:space="preserve"> helps team members accomplish professional goals. </w:t>
      </w:r>
    </w:p>
    <w:p w14:paraId="6D8E764A" w14:textId="77777777" w:rsidR="0062003C" w:rsidRPr="0009728E" w:rsidRDefault="0062003C" w:rsidP="0062003C">
      <w:pPr>
        <w:rPr>
          <w:rFonts w:ascii="Georgia" w:hAnsi="Georgia" w:cs="Calibri Light"/>
          <w:color w:val="000000"/>
          <w:sz w:val="22"/>
          <w:szCs w:val="22"/>
        </w:rPr>
      </w:pPr>
    </w:p>
    <w:p w14:paraId="20F310C5" w14:textId="4B534100" w:rsidR="0062003C" w:rsidRPr="0009728E" w:rsidRDefault="0062003C" w:rsidP="00110B12">
      <w:pPr>
        <w:shd w:val="clear" w:color="auto" w:fill="E0E0E0"/>
        <w:rPr>
          <w:rFonts w:ascii="Georgia" w:hAnsi="Georgia" w:cs="Calibri Light"/>
          <w:b/>
          <w:color w:val="000000"/>
          <w:sz w:val="22"/>
          <w:szCs w:val="22"/>
        </w:rPr>
      </w:pPr>
      <w:r w:rsidRPr="0009728E">
        <w:rPr>
          <w:rFonts w:ascii="Georgia" w:hAnsi="Georgia" w:cs="Calibri Light"/>
          <w:b/>
          <w:color w:val="000000"/>
          <w:sz w:val="22"/>
          <w:szCs w:val="22"/>
        </w:rPr>
        <w:t>Financial Responsibilities</w:t>
      </w:r>
    </w:p>
    <w:p w14:paraId="4443392E" w14:textId="2E31C04A" w:rsidR="0062003C" w:rsidRPr="0009728E" w:rsidRDefault="00AC7060" w:rsidP="0008516B">
      <w:pPr>
        <w:numPr>
          <w:ilvl w:val="0"/>
          <w:numId w:val="17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Contin</w:t>
      </w:r>
      <w:r w:rsidR="00BB51FD" w:rsidRPr="0009728E">
        <w:rPr>
          <w:rFonts w:ascii="Georgia" w:hAnsi="Georgia" w:cs="Arial"/>
          <w:sz w:val="22"/>
          <w:szCs w:val="22"/>
        </w:rPr>
        <w:t>uously reviews all factors affecting the cost of the C</w:t>
      </w:r>
      <w:r w:rsidR="003E56C8" w:rsidRPr="0009728E">
        <w:rPr>
          <w:rFonts w:ascii="Georgia" w:hAnsi="Georgia" w:cs="Arial"/>
          <w:sz w:val="22"/>
          <w:szCs w:val="22"/>
        </w:rPr>
        <w:t>FR</w:t>
      </w:r>
      <w:r w:rsidR="00BB51FD" w:rsidRPr="0009728E">
        <w:rPr>
          <w:rFonts w:ascii="Georgia" w:hAnsi="Georgia" w:cs="Arial"/>
          <w:sz w:val="22"/>
          <w:szCs w:val="22"/>
        </w:rPr>
        <w:t xml:space="preserve">MLS </w:t>
      </w:r>
      <w:r w:rsidR="00CB2359" w:rsidRPr="0009728E">
        <w:rPr>
          <w:rFonts w:ascii="Georgia" w:hAnsi="Georgia" w:cs="Arial"/>
          <w:sz w:val="22"/>
          <w:szCs w:val="22"/>
        </w:rPr>
        <w:t>and membership service areas.  Takes action to keep cost in line with budget and financial objectives</w:t>
      </w:r>
      <w:r w:rsidR="00397D7F" w:rsidRPr="0009728E">
        <w:rPr>
          <w:rFonts w:ascii="Georgia" w:hAnsi="Georgia" w:cs="Arial"/>
          <w:sz w:val="22"/>
          <w:szCs w:val="22"/>
        </w:rPr>
        <w:t>.</w:t>
      </w:r>
    </w:p>
    <w:p w14:paraId="22CA231D" w14:textId="57EC28B2" w:rsidR="00DA5B0C" w:rsidRPr="0009728E" w:rsidRDefault="00C316EE" w:rsidP="0008516B">
      <w:pPr>
        <w:numPr>
          <w:ilvl w:val="0"/>
          <w:numId w:val="17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Oversees the accounting for </w:t>
      </w:r>
      <w:r w:rsidR="00397AB2" w:rsidRPr="0009728E">
        <w:rPr>
          <w:rFonts w:ascii="Georgia" w:hAnsi="Georgia" w:cs="Arial"/>
          <w:sz w:val="22"/>
          <w:szCs w:val="22"/>
        </w:rPr>
        <w:t>all f</w:t>
      </w:r>
      <w:r w:rsidR="00FB65FB" w:rsidRPr="0009728E">
        <w:rPr>
          <w:rFonts w:ascii="Georgia" w:hAnsi="Georgia" w:cs="Arial"/>
          <w:sz w:val="22"/>
          <w:szCs w:val="22"/>
        </w:rPr>
        <w:t xml:space="preserve">ive </w:t>
      </w:r>
      <w:r w:rsidR="00397AB2" w:rsidRPr="0009728E">
        <w:rPr>
          <w:rFonts w:ascii="Georgia" w:hAnsi="Georgia" w:cs="Arial"/>
          <w:sz w:val="22"/>
          <w:szCs w:val="22"/>
        </w:rPr>
        <w:t xml:space="preserve">CFR entities; </w:t>
      </w:r>
      <w:r w:rsidR="003E56C8" w:rsidRPr="0009728E">
        <w:rPr>
          <w:rFonts w:ascii="Georgia" w:hAnsi="Georgia" w:cs="Arial"/>
          <w:sz w:val="22"/>
          <w:szCs w:val="22"/>
        </w:rPr>
        <w:t>Association, CFR</w:t>
      </w:r>
      <w:r w:rsidR="00397AB2" w:rsidRPr="0009728E">
        <w:rPr>
          <w:rFonts w:ascii="Georgia" w:hAnsi="Georgia" w:cs="Arial"/>
          <w:sz w:val="22"/>
          <w:szCs w:val="22"/>
        </w:rPr>
        <w:t xml:space="preserve">MLS, </w:t>
      </w:r>
      <w:r w:rsidR="003E56C8" w:rsidRPr="0009728E">
        <w:rPr>
          <w:rFonts w:ascii="Georgia" w:hAnsi="Georgia" w:cs="Arial"/>
          <w:sz w:val="22"/>
          <w:szCs w:val="22"/>
        </w:rPr>
        <w:t>WRF</w:t>
      </w:r>
      <w:r w:rsidR="00397AB2" w:rsidRPr="0009728E">
        <w:rPr>
          <w:rFonts w:ascii="Georgia" w:hAnsi="Georgia" w:cs="Arial"/>
          <w:sz w:val="22"/>
          <w:szCs w:val="22"/>
        </w:rPr>
        <w:t xml:space="preserve"> and RCASENC</w:t>
      </w:r>
      <w:r w:rsidR="00FB65FB" w:rsidRPr="0009728E">
        <w:rPr>
          <w:rFonts w:ascii="Georgia" w:hAnsi="Georgia" w:cs="Arial"/>
          <w:sz w:val="22"/>
          <w:szCs w:val="22"/>
        </w:rPr>
        <w:t xml:space="preserve">, and Sir Tyler </w:t>
      </w:r>
      <w:r w:rsidR="003E56C8" w:rsidRPr="0009728E">
        <w:rPr>
          <w:rFonts w:ascii="Georgia" w:hAnsi="Georgia" w:cs="Arial"/>
          <w:sz w:val="22"/>
          <w:szCs w:val="22"/>
        </w:rPr>
        <w:t>D</w:t>
      </w:r>
      <w:r w:rsidR="00B96346" w:rsidRPr="0009728E">
        <w:rPr>
          <w:rFonts w:ascii="Georgia" w:hAnsi="Georgia" w:cs="Arial"/>
          <w:sz w:val="22"/>
          <w:szCs w:val="22"/>
        </w:rPr>
        <w:t>ev</w:t>
      </w:r>
      <w:r w:rsidR="003E56C8" w:rsidRPr="0009728E">
        <w:rPr>
          <w:rFonts w:ascii="Georgia" w:hAnsi="Georgia" w:cs="Arial"/>
          <w:sz w:val="22"/>
          <w:szCs w:val="22"/>
        </w:rPr>
        <w:t>elopment</w:t>
      </w:r>
      <w:r w:rsidR="00FB65FB" w:rsidRPr="0009728E">
        <w:rPr>
          <w:rFonts w:ascii="Georgia" w:hAnsi="Georgia" w:cs="Arial"/>
          <w:sz w:val="22"/>
          <w:szCs w:val="22"/>
        </w:rPr>
        <w:t xml:space="preserve">, LLC. </w:t>
      </w:r>
    </w:p>
    <w:p w14:paraId="3A48D372" w14:textId="0845F417" w:rsidR="008C113B" w:rsidRPr="0009728E" w:rsidRDefault="008C113B" w:rsidP="0008516B">
      <w:pPr>
        <w:numPr>
          <w:ilvl w:val="0"/>
          <w:numId w:val="17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Maintains a system of accountability and security for the Associations financial resources in the areas of responsibility. </w:t>
      </w:r>
    </w:p>
    <w:p w14:paraId="4B63395C" w14:textId="77777777" w:rsidR="00AE302F" w:rsidRPr="0009728E" w:rsidRDefault="00AE302F" w:rsidP="008F0B7C">
      <w:pPr>
        <w:rPr>
          <w:rFonts w:ascii="Georgia" w:hAnsi="Georgia" w:cs="Arial"/>
          <w:sz w:val="22"/>
          <w:szCs w:val="22"/>
        </w:rPr>
      </w:pPr>
    </w:p>
    <w:p w14:paraId="450D4B22" w14:textId="22099FAC" w:rsidR="00AE302F" w:rsidRPr="0009728E" w:rsidRDefault="002E41E2" w:rsidP="00AE302F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Required Skills </w:t>
      </w:r>
    </w:p>
    <w:p w14:paraId="48E2FF31" w14:textId="0703EF77" w:rsidR="00955DE6" w:rsidRPr="0009728E" w:rsidRDefault="00955DE6" w:rsidP="008F0B7C">
      <w:pPr>
        <w:numPr>
          <w:ilvl w:val="0"/>
          <w:numId w:val="8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Knowledge of business and management principles involved in strategic planning, resource allocation, leadership technique, production methods, and coordination of people and resources.</w:t>
      </w:r>
    </w:p>
    <w:p w14:paraId="7A4CCD4D" w14:textId="77777777" w:rsidR="00614EF5" w:rsidRPr="0009728E" w:rsidRDefault="00614EF5" w:rsidP="008F0B7C">
      <w:pPr>
        <w:numPr>
          <w:ilvl w:val="0"/>
          <w:numId w:val="8"/>
        </w:numPr>
        <w:spacing w:after="120"/>
        <w:rPr>
          <w:rFonts w:ascii="Georgia" w:hAnsi="Georgia" w:cs="Calibri"/>
          <w:color w:val="000000"/>
          <w:sz w:val="22"/>
          <w:szCs w:val="22"/>
        </w:rPr>
      </w:pPr>
      <w:r w:rsidRPr="0009728E">
        <w:rPr>
          <w:rFonts w:ascii="Georgia" w:hAnsi="Georgia" w:cs="Calibri"/>
          <w:color w:val="000000"/>
          <w:sz w:val="22"/>
          <w:szCs w:val="22"/>
        </w:rPr>
        <w:t>Strong supervisory and leadership skills.</w:t>
      </w:r>
    </w:p>
    <w:p w14:paraId="3D06556A" w14:textId="17EA2784" w:rsidR="00677ACE" w:rsidRPr="0009728E" w:rsidRDefault="00614EF5" w:rsidP="008F0B7C">
      <w:pPr>
        <w:numPr>
          <w:ilvl w:val="0"/>
          <w:numId w:val="8"/>
        </w:numPr>
        <w:spacing w:after="120"/>
        <w:rPr>
          <w:rFonts w:ascii="Georgia" w:hAnsi="Georgia" w:cs="Calibri"/>
          <w:color w:val="000000"/>
          <w:sz w:val="22"/>
          <w:szCs w:val="22"/>
        </w:rPr>
      </w:pPr>
      <w:r w:rsidRPr="0009728E">
        <w:rPr>
          <w:rFonts w:ascii="Georgia" w:hAnsi="Georgia" w:cs="Calibri"/>
          <w:color w:val="000000"/>
          <w:sz w:val="22"/>
          <w:szCs w:val="22"/>
        </w:rPr>
        <w:t xml:space="preserve">Strong critical thinking skills and ability to use logic and reasoning to identify the strengths and weaknesses of alternative solutions, </w:t>
      </w:r>
      <w:r w:rsidR="00A03C8A" w:rsidRPr="0009728E">
        <w:rPr>
          <w:rFonts w:ascii="Georgia" w:hAnsi="Georgia" w:cs="Calibri"/>
          <w:color w:val="000000"/>
          <w:sz w:val="22"/>
          <w:szCs w:val="22"/>
        </w:rPr>
        <w:t>conclusions,</w:t>
      </w:r>
      <w:r w:rsidRPr="0009728E">
        <w:rPr>
          <w:rFonts w:ascii="Georgia" w:hAnsi="Georgia" w:cs="Calibri"/>
          <w:color w:val="000000"/>
          <w:sz w:val="22"/>
          <w:szCs w:val="22"/>
        </w:rPr>
        <w:t xml:space="preserve"> or approaches to problem.</w:t>
      </w:r>
    </w:p>
    <w:p w14:paraId="1F0CC77F" w14:textId="4AE65191" w:rsidR="00E94DCD" w:rsidRPr="0009728E" w:rsidRDefault="00E94DCD" w:rsidP="008F0B7C">
      <w:pPr>
        <w:numPr>
          <w:ilvl w:val="0"/>
          <w:numId w:val="8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Attention to detail and extremely organized</w:t>
      </w:r>
      <w:r w:rsidR="00B1612F" w:rsidRPr="0009728E">
        <w:rPr>
          <w:rFonts w:ascii="Georgia" w:hAnsi="Georgia" w:cs="Arial"/>
          <w:sz w:val="22"/>
          <w:szCs w:val="22"/>
        </w:rPr>
        <w:t>.</w:t>
      </w:r>
    </w:p>
    <w:p w14:paraId="00D4135A" w14:textId="10662041" w:rsidR="00013886" w:rsidRPr="0009728E" w:rsidRDefault="00013886" w:rsidP="008F0B7C">
      <w:pPr>
        <w:numPr>
          <w:ilvl w:val="0"/>
          <w:numId w:val="8"/>
        </w:numPr>
        <w:spacing w:after="120"/>
        <w:rPr>
          <w:rFonts w:ascii="Georgia" w:hAnsi="Georgia" w:cs="Calibri"/>
          <w:color w:val="000000"/>
          <w:sz w:val="22"/>
          <w:szCs w:val="22"/>
        </w:rPr>
      </w:pPr>
      <w:r w:rsidRPr="0009728E">
        <w:rPr>
          <w:rFonts w:ascii="Georgia" w:hAnsi="Georgia" w:cs="Calibri"/>
          <w:color w:val="000000"/>
          <w:sz w:val="22"/>
          <w:szCs w:val="22"/>
        </w:rPr>
        <w:t>Ability to identify complex problems and reviewing related information to develop options and implement solutions</w:t>
      </w:r>
      <w:bookmarkStart w:id="2" w:name="_3dy6vkm" w:colFirst="0" w:colLast="0"/>
      <w:bookmarkEnd w:id="2"/>
      <w:r w:rsidRPr="0009728E">
        <w:rPr>
          <w:rFonts w:ascii="Georgia" w:hAnsi="Georgia" w:cs="Calibri"/>
          <w:color w:val="000000"/>
          <w:sz w:val="22"/>
          <w:szCs w:val="22"/>
        </w:rPr>
        <w:t>.</w:t>
      </w:r>
    </w:p>
    <w:p w14:paraId="3F3A69FB" w14:textId="18F87F87" w:rsidR="00E94DCD" w:rsidRPr="0009728E" w:rsidRDefault="00E94DCD" w:rsidP="008F0B7C">
      <w:pPr>
        <w:numPr>
          <w:ilvl w:val="0"/>
          <w:numId w:val="8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Excellent written and verbal communication skills</w:t>
      </w:r>
      <w:r w:rsidR="00B1612F" w:rsidRPr="0009728E">
        <w:rPr>
          <w:rFonts w:ascii="Georgia" w:hAnsi="Georgia" w:cs="Arial"/>
          <w:sz w:val="22"/>
          <w:szCs w:val="22"/>
        </w:rPr>
        <w:t>.</w:t>
      </w:r>
    </w:p>
    <w:p w14:paraId="2B07CFF7" w14:textId="77777777" w:rsidR="0001013C" w:rsidRPr="0009728E" w:rsidRDefault="0001013C" w:rsidP="008F0B7C">
      <w:pPr>
        <w:numPr>
          <w:ilvl w:val="0"/>
          <w:numId w:val="8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Highly effective at “multi-tasking”.</w:t>
      </w:r>
    </w:p>
    <w:p w14:paraId="10410FCC" w14:textId="497DF714" w:rsidR="0001013C" w:rsidRPr="0009728E" w:rsidRDefault="00D302FE" w:rsidP="008F0B7C">
      <w:pPr>
        <w:numPr>
          <w:ilvl w:val="0"/>
          <w:numId w:val="8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Ability to meet deadlines, as well as the ability to collect data, establish facts and draw valid conclusions, reason, and solve problems.</w:t>
      </w:r>
    </w:p>
    <w:p w14:paraId="270C4516" w14:textId="1189FEB9" w:rsidR="00B97A19" w:rsidRPr="0009728E" w:rsidRDefault="00B97A19" w:rsidP="008F0B7C">
      <w:pPr>
        <w:numPr>
          <w:ilvl w:val="0"/>
          <w:numId w:val="8"/>
        </w:numPr>
        <w:spacing w:after="120"/>
        <w:rPr>
          <w:rFonts w:ascii="Georgia" w:hAnsi="Georgia" w:cs="Calibri"/>
          <w:color w:val="000000"/>
          <w:sz w:val="22"/>
          <w:szCs w:val="22"/>
        </w:rPr>
      </w:pPr>
      <w:r w:rsidRPr="0009728E">
        <w:rPr>
          <w:rFonts w:ascii="Georgia" w:hAnsi="Georgia" w:cs="Calibri"/>
          <w:color w:val="000000"/>
          <w:sz w:val="22"/>
          <w:szCs w:val="22"/>
        </w:rPr>
        <w:t xml:space="preserve">High degree of integrity and ethical standards. </w:t>
      </w:r>
    </w:p>
    <w:p w14:paraId="5A3E928E" w14:textId="7EA0D907" w:rsidR="006178E7" w:rsidRPr="0009728E" w:rsidRDefault="00076E03" w:rsidP="008F0B7C">
      <w:pPr>
        <w:numPr>
          <w:ilvl w:val="0"/>
          <w:numId w:val="8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Able to</w:t>
      </w:r>
      <w:r w:rsidR="006178E7" w:rsidRPr="0009728E">
        <w:rPr>
          <w:rFonts w:ascii="Georgia" w:hAnsi="Georgia" w:cs="Calibri Light"/>
          <w:color w:val="000000"/>
          <w:sz w:val="22"/>
          <w:szCs w:val="22"/>
        </w:rPr>
        <w:t xml:space="preserve"> convey information effectively.</w:t>
      </w:r>
    </w:p>
    <w:p w14:paraId="1BCADF98" w14:textId="77777777" w:rsidR="0027672A" w:rsidRPr="0009728E" w:rsidRDefault="0027672A" w:rsidP="0027672A">
      <w:pPr>
        <w:rPr>
          <w:rFonts w:ascii="Georgia" w:hAnsi="Georgia" w:cs="Arial"/>
          <w:sz w:val="22"/>
          <w:szCs w:val="22"/>
        </w:rPr>
      </w:pPr>
    </w:p>
    <w:p w14:paraId="0F786283" w14:textId="7137B2C0" w:rsidR="00B54DD3" w:rsidRPr="0009728E" w:rsidRDefault="0027672A" w:rsidP="00110B12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Essential Soft Skills </w:t>
      </w:r>
    </w:p>
    <w:p w14:paraId="55D2E98E" w14:textId="77777777" w:rsidR="00262D57" w:rsidRDefault="00262D57" w:rsidP="00B54DD3">
      <w:pPr>
        <w:numPr>
          <w:ilvl w:val="0"/>
          <w:numId w:val="14"/>
        </w:numPr>
        <w:rPr>
          <w:rFonts w:ascii="Georgia" w:hAnsi="Georgia" w:cs="Calibri Light"/>
          <w:color w:val="000000"/>
          <w:sz w:val="22"/>
          <w:szCs w:val="22"/>
        </w:rPr>
        <w:sectPr w:rsidR="00262D57" w:rsidSect="00774452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800" w:right="1800" w:bottom="1440" w:left="1800" w:header="576" w:footer="144" w:gutter="0"/>
          <w:cols w:space="720"/>
          <w:docGrid w:linePitch="326"/>
        </w:sectPr>
      </w:pPr>
    </w:p>
    <w:p w14:paraId="31AD8A6C" w14:textId="192C5C05" w:rsidR="007124A6" w:rsidRPr="0009728E" w:rsidRDefault="007124A6" w:rsidP="008F0B7C">
      <w:pPr>
        <w:numPr>
          <w:ilvl w:val="0"/>
          <w:numId w:val="14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Emotional Intelligence</w:t>
      </w:r>
    </w:p>
    <w:p w14:paraId="69A423A7" w14:textId="77777777" w:rsidR="007124A6" w:rsidRPr="0009728E" w:rsidRDefault="007124A6" w:rsidP="008F0B7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Adaptability</w:t>
      </w:r>
    </w:p>
    <w:p w14:paraId="58F8B660" w14:textId="77777777" w:rsidR="007124A6" w:rsidRPr="0009728E" w:rsidRDefault="007124A6" w:rsidP="008F0B7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Multi-tasking</w:t>
      </w:r>
    </w:p>
    <w:p w14:paraId="5879729D" w14:textId="77777777" w:rsidR="007124A6" w:rsidRPr="0009728E" w:rsidRDefault="007124A6" w:rsidP="008F0B7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Integrity</w:t>
      </w:r>
    </w:p>
    <w:p w14:paraId="5AE3373B" w14:textId="77777777" w:rsidR="00F00D98" w:rsidRPr="0009728E" w:rsidRDefault="007124A6" w:rsidP="008F0B7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Strong work ethic</w:t>
      </w:r>
    </w:p>
    <w:p w14:paraId="5316DEDF" w14:textId="7C677397" w:rsidR="00F00D98" w:rsidRPr="0009728E" w:rsidRDefault="00335AF1" w:rsidP="008F0B7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Dep</w:t>
      </w:r>
      <w:r w:rsidR="00A7679E" w:rsidRPr="0009728E">
        <w:rPr>
          <w:rFonts w:ascii="Georgia" w:hAnsi="Georgia" w:cs="Calibri Light"/>
          <w:color w:val="000000"/>
          <w:sz w:val="22"/>
          <w:szCs w:val="22"/>
        </w:rPr>
        <w:t xml:space="preserve">endability </w:t>
      </w:r>
    </w:p>
    <w:p w14:paraId="278B1364" w14:textId="77777777" w:rsidR="00262D57" w:rsidRDefault="00262D57" w:rsidP="00A7679E">
      <w:pPr>
        <w:ind w:left="720"/>
        <w:rPr>
          <w:rFonts w:ascii="Georgia" w:hAnsi="Georgia" w:cs="Calibri Light"/>
          <w:color w:val="000000"/>
          <w:sz w:val="22"/>
          <w:szCs w:val="22"/>
        </w:rPr>
      </w:pPr>
    </w:p>
    <w:p w14:paraId="7AE3E8C7" w14:textId="69C43751" w:rsidR="008F0B7C" w:rsidRDefault="008F0B7C" w:rsidP="00A7679E">
      <w:pPr>
        <w:ind w:left="720"/>
        <w:rPr>
          <w:rFonts w:ascii="Georgia" w:hAnsi="Georgia" w:cs="Calibri Light"/>
          <w:color w:val="000000"/>
          <w:sz w:val="22"/>
          <w:szCs w:val="22"/>
        </w:rPr>
        <w:sectPr w:rsidR="008F0B7C" w:rsidSect="00262D57">
          <w:type w:val="continuous"/>
          <w:pgSz w:w="12240" w:h="15840"/>
          <w:pgMar w:top="1440" w:right="1800" w:bottom="1440" w:left="1800" w:header="450" w:footer="413" w:gutter="0"/>
          <w:cols w:num="2" w:space="720"/>
          <w:docGrid w:linePitch="326"/>
        </w:sectPr>
      </w:pPr>
    </w:p>
    <w:p w14:paraId="27CA69C8" w14:textId="1756E034" w:rsidR="00A7679E" w:rsidRPr="0009728E" w:rsidRDefault="00A7679E" w:rsidP="00A7679E">
      <w:pPr>
        <w:ind w:left="720"/>
        <w:rPr>
          <w:rFonts w:ascii="Georgia" w:hAnsi="Georgia" w:cs="Calibri Light"/>
          <w:color w:val="000000"/>
          <w:sz w:val="22"/>
          <w:szCs w:val="22"/>
        </w:rPr>
      </w:pPr>
    </w:p>
    <w:p w14:paraId="65E60C08" w14:textId="475A0E5D" w:rsidR="00B54DD3" w:rsidRPr="0009728E" w:rsidRDefault="00E473B6" w:rsidP="00110B12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Required Technology </w:t>
      </w:r>
    </w:p>
    <w:p w14:paraId="594205EF" w14:textId="444DFADA" w:rsidR="006057B4" w:rsidRPr="0009728E" w:rsidRDefault="00B54DD3" w:rsidP="008F0B7C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Microsoft Office Suite, including Word, Excel, PowerPoint, Outlook</w:t>
      </w:r>
      <w:r w:rsidR="00916F31" w:rsidRPr="0009728E">
        <w:rPr>
          <w:rFonts w:ascii="Georgia" w:hAnsi="Georgia" w:cs="Calibri Light"/>
          <w:color w:val="000000"/>
          <w:sz w:val="22"/>
          <w:szCs w:val="22"/>
        </w:rPr>
        <w:t>, and Teams</w:t>
      </w:r>
    </w:p>
    <w:p w14:paraId="7E9D4DBD" w14:textId="58E21F30" w:rsidR="006D1E39" w:rsidRPr="0009728E" w:rsidRDefault="006D1E39" w:rsidP="008F0B7C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Distance learning and meeting platforms</w:t>
      </w:r>
    </w:p>
    <w:p w14:paraId="48E0C9EC" w14:textId="187D3768" w:rsidR="00E32CAC" w:rsidRPr="0009728E" w:rsidRDefault="003A5229" w:rsidP="008F0B7C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09728E">
        <w:rPr>
          <w:rFonts w:ascii="Georgia" w:hAnsi="Georgia" w:cs="Calibri Light"/>
          <w:color w:val="000000"/>
          <w:sz w:val="22"/>
          <w:szCs w:val="22"/>
        </w:rPr>
        <w:t>MLS</w:t>
      </w:r>
      <w:r w:rsidR="009B5F26" w:rsidRPr="0009728E">
        <w:rPr>
          <w:rFonts w:ascii="Georgia" w:hAnsi="Georgia" w:cs="Calibri Light"/>
          <w:color w:val="000000"/>
          <w:sz w:val="22"/>
          <w:szCs w:val="22"/>
        </w:rPr>
        <w:t xml:space="preserve"> and supporting software suites</w:t>
      </w:r>
      <w:r w:rsidR="00916F31" w:rsidRPr="0009728E">
        <w:rPr>
          <w:rFonts w:ascii="Georgia" w:hAnsi="Georgia" w:cs="Calibri Light"/>
          <w:color w:val="000000"/>
          <w:sz w:val="22"/>
          <w:szCs w:val="22"/>
        </w:rPr>
        <w:t xml:space="preserve">, Magic, and </w:t>
      </w:r>
      <w:r w:rsidR="009B5F26" w:rsidRPr="0009728E">
        <w:rPr>
          <w:rFonts w:ascii="Georgia" w:hAnsi="Georgia" w:cs="Calibri Light"/>
          <w:color w:val="000000"/>
          <w:sz w:val="22"/>
          <w:szCs w:val="22"/>
        </w:rPr>
        <w:t>lockbox platforms</w:t>
      </w:r>
    </w:p>
    <w:p w14:paraId="572CFB86" w14:textId="77777777" w:rsidR="003757F6" w:rsidRPr="0009728E" w:rsidRDefault="003757F6" w:rsidP="00A16279">
      <w:pPr>
        <w:ind w:left="720"/>
        <w:rPr>
          <w:rFonts w:ascii="Georgia" w:hAnsi="Georgia" w:cs="Calibri Light"/>
          <w:color w:val="000000"/>
          <w:sz w:val="22"/>
          <w:szCs w:val="22"/>
        </w:rPr>
      </w:pPr>
    </w:p>
    <w:p w14:paraId="051E4568" w14:textId="0ED55AA4" w:rsidR="00A01FF0" w:rsidRPr="0009728E" w:rsidRDefault="005029BC" w:rsidP="00A01FF0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>Education and Experience</w:t>
      </w:r>
    </w:p>
    <w:p w14:paraId="76ABF125" w14:textId="77777777" w:rsidR="000F11F0" w:rsidRPr="0009728E" w:rsidRDefault="000F11F0" w:rsidP="008F0B7C">
      <w:pPr>
        <w:numPr>
          <w:ilvl w:val="0"/>
          <w:numId w:val="2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4 years of experience in a REALTOR® related association or business is preferred. </w:t>
      </w:r>
    </w:p>
    <w:p w14:paraId="3D4F0517" w14:textId="77777777" w:rsidR="000F11F0" w:rsidRPr="0009728E" w:rsidRDefault="000F11F0" w:rsidP="008F0B7C">
      <w:pPr>
        <w:numPr>
          <w:ilvl w:val="0"/>
          <w:numId w:val="2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2-4 years of experience in a leadership position. </w:t>
      </w:r>
    </w:p>
    <w:p w14:paraId="2389A1FC" w14:textId="29D1E5E5" w:rsidR="00486697" w:rsidRPr="0009728E" w:rsidRDefault="00486697" w:rsidP="008F0B7C">
      <w:pPr>
        <w:numPr>
          <w:ilvl w:val="0"/>
          <w:numId w:val="2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 xml:space="preserve">Real estate experience is </w:t>
      </w:r>
      <w:r w:rsidR="00B1612F" w:rsidRPr="0009728E">
        <w:rPr>
          <w:rFonts w:ascii="Georgia" w:hAnsi="Georgia" w:cs="Arial"/>
          <w:sz w:val="22"/>
          <w:szCs w:val="22"/>
        </w:rPr>
        <w:t>preferred</w:t>
      </w:r>
      <w:r w:rsidR="009B5F26" w:rsidRPr="0009728E">
        <w:rPr>
          <w:rFonts w:ascii="Georgia" w:hAnsi="Georgia" w:cs="Arial"/>
          <w:sz w:val="22"/>
          <w:szCs w:val="22"/>
        </w:rPr>
        <w:t>, including REALTOR® Certified Executive credential</w:t>
      </w:r>
      <w:r w:rsidR="00B1612F" w:rsidRPr="0009728E">
        <w:rPr>
          <w:rFonts w:ascii="Georgia" w:hAnsi="Georgia" w:cs="Arial"/>
          <w:sz w:val="22"/>
          <w:szCs w:val="22"/>
        </w:rPr>
        <w:t>.</w:t>
      </w:r>
    </w:p>
    <w:p w14:paraId="5C4D6FBF" w14:textId="35C90096" w:rsidR="00C910FC" w:rsidRPr="0009728E" w:rsidRDefault="00C910FC" w:rsidP="008F0B7C">
      <w:pPr>
        <w:numPr>
          <w:ilvl w:val="0"/>
          <w:numId w:val="2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Bachelor’s degree is preferred</w:t>
      </w:r>
      <w:r w:rsidR="00B1612F" w:rsidRPr="0009728E">
        <w:rPr>
          <w:rFonts w:ascii="Georgia" w:hAnsi="Georgia" w:cs="Arial"/>
          <w:sz w:val="22"/>
          <w:szCs w:val="22"/>
        </w:rPr>
        <w:t>.</w:t>
      </w:r>
      <w:r w:rsidRPr="0009728E">
        <w:rPr>
          <w:rFonts w:ascii="Georgia" w:hAnsi="Georgia" w:cs="Arial"/>
          <w:sz w:val="22"/>
          <w:szCs w:val="22"/>
        </w:rPr>
        <w:t xml:space="preserve"> </w:t>
      </w:r>
    </w:p>
    <w:p w14:paraId="4E23FA16" w14:textId="77777777" w:rsidR="002D7AE4" w:rsidRPr="0009728E" w:rsidRDefault="002D7AE4">
      <w:pPr>
        <w:rPr>
          <w:rFonts w:ascii="Georgia" w:hAnsi="Georgia" w:cs="Arial"/>
          <w:sz w:val="22"/>
          <w:szCs w:val="22"/>
        </w:rPr>
      </w:pPr>
    </w:p>
    <w:p w14:paraId="553E0684" w14:textId="309445ED" w:rsidR="002D7AE4" w:rsidRPr="0009728E" w:rsidRDefault="002D7AE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09728E">
        <w:rPr>
          <w:rFonts w:ascii="Georgia" w:hAnsi="Georgia" w:cs="Arial"/>
          <w:b/>
          <w:sz w:val="22"/>
          <w:szCs w:val="22"/>
        </w:rPr>
        <w:t xml:space="preserve">Physical </w:t>
      </w:r>
      <w:r w:rsidR="00CB4401" w:rsidRPr="0009728E">
        <w:rPr>
          <w:rFonts w:ascii="Georgia" w:hAnsi="Georgia" w:cs="Arial"/>
          <w:b/>
          <w:sz w:val="22"/>
          <w:szCs w:val="22"/>
        </w:rPr>
        <w:t>R</w:t>
      </w:r>
      <w:r w:rsidRPr="0009728E">
        <w:rPr>
          <w:rFonts w:ascii="Georgia" w:hAnsi="Georgia" w:cs="Arial"/>
          <w:b/>
          <w:sz w:val="22"/>
          <w:szCs w:val="22"/>
        </w:rPr>
        <w:t>equirements</w:t>
      </w:r>
    </w:p>
    <w:p w14:paraId="1DB2AD8D" w14:textId="77777777" w:rsidR="00421E56" w:rsidRPr="0009728E" w:rsidRDefault="00421E56" w:rsidP="008F0B7C">
      <w:pPr>
        <w:numPr>
          <w:ilvl w:val="0"/>
          <w:numId w:val="23"/>
        </w:numPr>
        <w:spacing w:after="120"/>
        <w:rPr>
          <w:rFonts w:ascii="Georgia" w:hAnsi="Georgia" w:cs="Calibri"/>
          <w:color w:val="000000"/>
          <w:sz w:val="22"/>
          <w:szCs w:val="22"/>
        </w:rPr>
      </w:pPr>
      <w:r w:rsidRPr="0009728E">
        <w:rPr>
          <w:rFonts w:ascii="Georgia" w:hAnsi="Georgia" w:cs="Calibri"/>
          <w:color w:val="000000"/>
          <w:sz w:val="22"/>
          <w:szCs w:val="22"/>
        </w:rPr>
        <w:t>Prolonged periods of sitting at a desk and working on a computer.</w:t>
      </w:r>
    </w:p>
    <w:p w14:paraId="6AB8CE11" w14:textId="77777777" w:rsidR="00421E56" w:rsidRPr="0009728E" w:rsidRDefault="00421E56" w:rsidP="008F0B7C">
      <w:pPr>
        <w:numPr>
          <w:ilvl w:val="0"/>
          <w:numId w:val="23"/>
        </w:numPr>
        <w:spacing w:after="120"/>
        <w:rPr>
          <w:rFonts w:ascii="Georgia" w:hAnsi="Georgia" w:cs="Calibri"/>
          <w:sz w:val="22"/>
          <w:szCs w:val="22"/>
        </w:rPr>
      </w:pPr>
      <w:r w:rsidRPr="0009728E">
        <w:rPr>
          <w:rFonts w:ascii="Georgia" w:hAnsi="Georgia" w:cs="Calibri"/>
          <w:sz w:val="22"/>
          <w:szCs w:val="22"/>
        </w:rPr>
        <w:t>Position may require bending, leaning, kneeling, and walking.</w:t>
      </w:r>
    </w:p>
    <w:p w14:paraId="4EC645D4" w14:textId="77777777" w:rsidR="00421E56" w:rsidRPr="0009728E" w:rsidRDefault="00421E56" w:rsidP="008F0B7C">
      <w:pPr>
        <w:numPr>
          <w:ilvl w:val="0"/>
          <w:numId w:val="23"/>
        </w:numPr>
        <w:spacing w:after="120"/>
        <w:rPr>
          <w:rFonts w:ascii="Georgia" w:hAnsi="Georgia" w:cs="Calibri"/>
          <w:sz w:val="22"/>
          <w:szCs w:val="22"/>
        </w:rPr>
      </w:pPr>
      <w:r w:rsidRPr="0009728E">
        <w:rPr>
          <w:rFonts w:ascii="Georgia" w:hAnsi="Georgia" w:cs="Calibri"/>
          <w:sz w:val="22"/>
          <w:szCs w:val="22"/>
        </w:rPr>
        <w:t>Ability to speak concisely and effectively communicate.</w:t>
      </w:r>
    </w:p>
    <w:p w14:paraId="2771C62F" w14:textId="55C714CB" w:rsidR="00421E56" w:rsidRPr="0009728E" w:rsidRDefault="00421E56" w:rsidP="008F0B7C">
      <w:pPr>
        <w:numPr>
          <w:ilvl w:val="0"/>
          <w:numId w:val="23"/>
        </w:numPr>
        <w:spacing w:after="120"/>
        <w:rPr>
          <w:rFonts w:ascii="Georgia" w:hAnsi="Georgia" w:cs="Arial"/>
          <w:sz w:val="22"/>
          <w:szCs w:val="22"/>
        </w:rPr>
      </w:pPr>
      <w:r w:rsidRPr="0009728E">
        <w:rPr>
          <w:rFonts w:ascii="Georgia" w:hAnsi="Georgia" w:cs="Arial"/>
          <w:sz w:val="22"/>
          <w:szCs w:val="22"/>
        </w:rPr>
        <w:t>Ability to view/enter data for long periods of time.</w:t>
      </w:r>
    </w:p>
    <w:p w14:paraId="35719E3E" w14:textId="77777777" w:rsidR="002D7AE4" w:rsidRPr="0009728E" w:rsidRDefault="002D7AE4">
      <w:pPr>
        <w:pBdr>
          <w:bottom w:val="single" w:sz="12" w:space="1" w:color="auto"/>
        </w:pBdr>
        <w:rPr>
          <w:rFonts w:ascii="Georgia" w:hAnsi="Georgia" w:cs="Arial"/>
          <w:sz w:val="22"/>
          <w:szCs w:val="22"/>
        </w:rPr>
      </w:pPr>
    </w:p>
    <w:p w14:paraId="62D07801" w14:textId="77777777" w:rsidR="002D7AE4" w:rsidRPr="0009728E" w:rsidRDefault="002D7AE4">
      <w:pPr>
        <w:rPr>
          <w:rFonts w:ascii="Georgia" w:hAnsi="Georgia" w:cs="Arial"/>
          <w:sz w:val="22"/>
          <w:szCs w:val="22"/>
        </w:rPr>
      </w:pPr>
    </w:p>
    <w:p w14:paraId="1551A793" w14:textId="77777777" w:rsidR="002D7AE4" w:rsidRPr="0009728E" w:rsidRDefault="002D7AE4">
      <w:pPr>
        <w:rPr>
          <w:rFonts w:ascii="Georgia" w:hAnsi="Georgia" w:cs="Arial"/>
          <w:sz w:val="22"/>
          <w:szCs w:val="22"/>
        </w:rPr>
      </w:pPr>
    </w:p>
    <w:p w14:paraId="7896808D" w14:textId="6462690C" w:rsidR="002D7AE4" w:rsidRPr="0009728E" w:rsidRDefault="002D7AE4">
      <w:pPr>
        <w:rPr>
          <w:rFonts w:ascii="Georgia" w:hAnsi="Georgia" w:cs="Arial"/>
          <w:i/>
          <w:sz w:val="22"/>
          <w:szCs w:val="22"/>
        </w:rPr>
      </w:pPr>
    </w:p>
    <w:sectPr w:rsidR="002D7AE4" w:rsidRPr="0009728E" w:rsidSect="00262D57">
      <w:type w:val="continuous"/>
      <w:pgSz w:w="12240" w:h="15840"/>
      <w:pgMar w:top="1440" w:right="1800" w:bottom="1440" w:left="1800" w:header="450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2712" w14:textId="77777777" w:rsidR="00AD692A" w:rsidRDefault="00AD692A">
      <w:r>
        <w:separator/>
      </w:r>
    </w:p>
  </w:endnote>
  <w:endnote w:type="continuationSeparator" w:id="0">
    <w:p w14:paraId="6510FB19" w14:textId="77777777" w:rsidR="00AD692A" w:rsidRDefault="00AD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CD1F" w14:textId="53DAD23A" w:rsidR="00B1612F" w:rsidRDefault="00B1612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A33534E" w14:textId="5E7CD412" w:rsidR="002D7AE4" w:rsidRDefault="002D7AE4" w:rsidP="001175B8">
    <w:pPr>
      <w:pStyle w:val="Footer"/>
      <w:tabs>
        <w:tab w:val="clear" w:pos="8640"/>
        <w:tab w:val="right" w:pos="9900"/>
      </w:tabs>
      <w:ind w:left="-720" w:right="-1254" w:hanging="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34AE" w14:textId="77777777" w:rsidR="00AD692A" w:rsidRDefault="00AD692A">
      <w:r>
        <w:separator/>
      </w:r>
    </w:p>
  </w:footnote>
  <w:footnote w:type="continuationSeparator" w:id="0">
    <w:p w14:paraId="48AFFE20" w14:textId="77777777" w:rsidR="00AD692A" w:rsidRDefault="00AD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5EA2" w14:textId="1F181516" w:rsidR="002D7AE4" w:rsidRDefault="008E70C1">
    <w:pPr>
      <w:pStyle w:val="Header"/>
    </w:pPr>
    <w:r>
      <w:rPr>
        <w:noProof/>
      </w:rPr>
      <w:drawing>
        <wp:inline distT="0" distB="0" distL="0" distR="0" wp14:anchorId="1B3D716D" wp14:editId="03F9BEC4">
          <wp:extent cx="1371600" cy="1371600"/>
          <wp:effectExtent l="0" t="0" r="0" b="0"/>
          <wp:docPr id="1" name="Picture 1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DDC5" w14:textId="77B190D4" w:rsidR="002D7AE4" w:rsidRDefault="008E70C1" w:rsidP="00AE302F">
    <w:pPr>
      <w:pStyle w:val="Header"/>
      <w:tabs>
        <w:tab w:val="clear" w:pos="8640"/>
        <w:tab w:val="left" w:pos="3585"/>
        <w:tab w:val="right" w:pos="9360"/>
      </w:tabs>
      <w:ind w:left="-720" w:righ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225D5" wp14:editId="3D621AF9">
          <wp:simplePos x="0" y="0"/>
          <wp:positionH relativeFrom="column">
            <wp:posOffset>981710</wp:posOffset>
          </wp:positionH>
          <wp:positionV relativeFrom="paragraph">
            <wp:posOffset>-158115</wp:posOffset>
          </wp:positionV>
          <wp:extent cx="3361690" cy="944880"/>
          <wp:effectExtent l="0" t="0" r="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02F">
      <w:tab/>
    </w:r>
    <w:r w:rsidR="00AE302F">
      <w:tab/>
    </w:r>
  </w:p>
  <w:p w14:paraId="54389EF7" w14:textId="77777777" w:rsidR="002D7AE4" w:rsidRDefault="002D7AE4">
    <w:pPr>
      <w:pStyle w:val="Header"/>
      <w:tabs>
        <w:tab w:val="clear" w:pos="8640"/>
      </w:tabs>
      <w:ind w:left="-1260" w:right="-720"/>
      <w:jc w:val="right"/>
    </w:pPr>
  </w:p>
  <w:p w14:paraId="1B373FC0" w14:textId="28287479" w:rsidR="002D7AE4" w:rsidRDefault="008E70C1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532C6" wp14:editId="3388F4EA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454EA" w14:textId="77777777" w:rsidR="002D7AE4" w:rsidRDefault="002D7AE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704A7FA1" w14:textId="77777777" w:rsidR="002D7AE4" w:rsidRDefault="002D7AE4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532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3.05pt;margin-top:40.1pt;width:36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" stroked="f">
              <v:textbox style="layout-flow:vertical">
                <w:txbxContent>
                  <w:p w14:paraId="5A5454EA" w14:textId="77777777" w:rsidR="002D7AE4" w:rsidRDefault="002D7AE4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704A7FA1" w14:textId="77777777" w:rsidR="002D7AE4" w:rsidRDefault="002D7AE4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46B8" w14:textId="3ABFB0C5" w:rsidR="002D7AE4" w:rsidRPr="00EF04E6" w:rsidRDefault="00447772" w:rsidP="00447772">
    <w:pPr>
      <w:tabs>
        <w:tab w:val="left" w:pos="5508"/>
      </w:tabs>
      <w:rPr>
        <w:rFonts w:ascii="Verdana" w:hAnsi="Verdana"/>
        <w:sz w:val="28"/>
      </w:rPr>
    </w:pPr>
    <w:r>
      <w:rPr>
        <w:rFonts w:ascii="Verdana" w:hAnsi="Verdana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15E"/>
    <w:multiLevelType w:val="hybridMultilevel"/>
    <w:tmpl w:val="FF5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168"/>
    <w:multiLevelType w:val="hybridMultilevel"/>
    <w:tmpl w:val="FB94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52CF"/>
    <w:multiLevelType w:val="hybridMultilevel"/>
    <w:tmpl w:val="130A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AE1"/>
    <w:multiLevelType w:val="hybridMultilevel"/>
    <w:tmpl w:val="C07C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2A24"/>
    <w:multiLevelType w:val="hybridMultilevel"/>
    <w:tmpl w:val="3B021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F2888"/>
    <w:multiLevelType w:val="hybridMultilevel"/>
    <w:tmpl w:val="349A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656D"/>
    <w:multiLevelType w:val="hybridMultilevel"/>
    <w:tmpl w:val="8150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5F01"/>
    <w:multiLevelType w:val="hybridMultilevel"/>
    <w:tmpl w:val="CC8A7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34A7E"/>
    <w:multiLevelType w:val="hybridMultilevel"/>
    <w:tmpl w:val="F1F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E612F"/>
    <w:multiLevelType w:val="hybridMultilevel"/>
    <w:tmpl w:val="ACAC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D5414"/>
    <w:multiLevelType w:val="multilevel"/>
    <w:tmpl w:val="8F58C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BDE73B9"/>
    <w:multiLevelType w:val="multilevel"/>
    <w:tmpl w:val="AD18F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0605CCE"/>
    <w:multiLevelType w:val="hybridMultilevel"/>
    <w:tmpl w:val="1E6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6BB1"/>
    <w:multiLevelType w:val="hybridMultilevel"/>
    <w:tmpl w:val="50F8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1DE0"/>
    <w:multiLevelType w:val="hybridMultilevel"/>
    <w:tmpl w:val="916EB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238C3"/>
    <w:multiLevelType w:val="hybridMultilevel"/>
    <w:tmpl w:val="C000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56241"/>
    <w:multiLevelType w:val="hybridMultilevel"/>
    <w:tmpl w:val="F168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34CA9"/>
    <w:multiLevelType w:val="hybridMultilevel"/>
    <w:tmpl w:val="584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532"/>
    <w:multiLevelType w:val="hybridMultilevel"/>
    <w:tmpl w:val="BA96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42193"/>
    <w:multiLevelType w:val="hybridMultilevel"/>
    <w:tmpl w:val="8228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21089"/>
    <w:multiLevelType w:val="hybridMultilevel"/>
    <w:tmpl w:val="2F2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2"/>
  </w:num>
  <w:num w:numId="5">
    <w:abstractNumId w:val="11"/>
  </w:num>
  <w:num w:numId="6">
    <w:abstractNumId w:val="10"/>
  </w:num>
  <w:num w:numId="7">
    <w:abstractNumId w:val="8"/>
  </w:num>
  <w:num w:numId="8">
    <w:abstractNumId w:val="15"/>
  </w:num>
  <w:num w:numId="9">
    <w:abstractNumId w:val="20"/>
  </w:num>
  <w:num w:numId="10">
    <w:abstractNumId w:val="12"/>
  </w:num>
  <w:num w:numId="11">
    <w:abstractNumId w:val="0"/>
  </w:num>
  <w:num w:numId="12">
    <w:abstractNumId w:val="19"/>
  </w:num>
  <w:num w:numId="13">
    <w:abstractNumId w:val="16"/>
  </w:num>
  <w:num w:numId="14">
    <w:abstractNumId w:val="1"/>
  </w:num>
  <w:num w:numId="15">
    <w:abstractNumId w:val="17"/>
  </w:num>
  <w:num w:numId="16">
    <w:abstractNumId w:val="4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2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001572"/>
    <w:rsid w:val="0001013C"/>
    <w:rsid w:val="00012271"/>
    <w:rsid w:val="00013886"/>
    <w:rsid w:val="00021901"/>
    <w:rsid w:val="00035596"/>
    <w:rsid w:val="00054841"/>
    <w:rsid w:val="00071C14"/>
    <w:rsid w:val="00076E03"/>
    <w:rsid w:val="0008494E"/>
    <w:rsid w:val="0008516B"/>
    <w:rsid w:val="00094F1A"/>
    <w:rsid w:val="0009728E"/>
    <w:rsid w:val="000A0512"/>
    <w:rsid w:val="000B55EC"/>
    <w:rsid w:val="000C6409"/>
    <w:rsid w:val="000E45D7"/>
    <w:rsid w:val="000F11F0"/>
    <w:rsid w:val="000F1226"/>
    <w:rsid w:val="000F53CC"/>
    <w:rsid w:val="00110B12"/>
    <w:rsid w:val="001175B8"/>
    <w:rsid w:val="00125654"/>
    <w:rsid w:val="00165A34"/>
    <w:rsid w:val="00176146"/>
    <w:rsid w:val="00177273"/>
    <w:rsid w:val="001916ED"/>
    <w:rsid w:val="00197F60"/>
    <w:rsid w:val="001A15F5"/>
    <w:rsid w:val="001F67FE"/>
    <w:rsid w:val="00200971"/>
    <w:rsid w:val="00201414"/>
    <w:rsid w:val="002027F6"/>
    <w:rsid w:val="00237757"/>
    <w:rsid w:val="00257272"/>
    <w:rsid w:val="00262D57"/>
    <w:rsid w:val="00272E62"/>
    <w:rsid w:val="0027672A"/>
    <w:rsid w:val="00280AFE"/>
    <w:rsid w:val="00283903"/>
    <w:rsid w:val="002920BF"/>
    <w:rsid w:val="002D6BF4"/>
    <w:rsid w:val="002D7AE4"/>
    <w:rsid w:val="002E41E2"/>
    <w:rsid w:val="002F453C"/>
    <w:rsid w:val="002F53C9"/>
    <w:rsid w:val="003023BD"/>
    <w:rsid w:val="00303F2B"/>
    <w:rsid w:val="00307943"/>
    <w:rsid w:val="00335AF1"/>
    <w:rsid w:val="00346FBA"/>
    <w:rsid w:val="00347710"/>
    <w:rsid w:val="003731F2"/>
    <w:rsid w:val="003739AA"/>
    <w:rsid w:val="003757F6"/>
    <w:rsid w:val="00376755"/>
    <w:rsid w:val="00385C9D"/>
    <w:rsid w:val="003906C9"/>
    <w:rsid w:val="00397AB2"/>
    <w:rsid w:val="00397D7F"/>
    <w:rsid w:val="003A5229"/>
    <w:rsid w:val="003C4DDD"/>
    <w:rsid w:val="003D4D71"/>
    <w:rsid w:val="003E56C8"/>
    <w:rsid w:val="003F3002"/>
    <w:rsid w:val="003F43C4"/>
    <w:rsid w:val="00401804"/>
    <w:rsid w:val="00421E56"/>
    <w:rsid w:val="00446CC8"/>
    <w:rsid w:val="00447772"/>
    <w:rsid w:val="00463286"/>
    <w:rsid w:val="00473FD8"/>
    <w:rsid w:val="00486697"/>
    <w:rsid w:val="00486B9E"/>
    <w:rsid w:val="004B6D28"/>
    <w:rsid w:val="004E5AF8"/>
    <w:rsid w:val="004F0152"/>
    <w:rsid w:val="005029BC"/>
    <w:rsid w:val="00506D7C"/>
    <w:rsid w:val="00557CED"/>
    <w:rsid w:val="005625A3"/>
    <w:rsid w:val="00574A10"/>
    <w:rsid w:val="00597A20"/>
    <w:rsid w:val="005A0748"/>
    <w:rsid w:val="005A3497"/>
    <w:rsid w:val="005C17D3"/>
    <w:rsid w:val="005D1840"/>
    <w:rsid w:val="005F4253"/>
    <w:rsid w:val="005F6000"/>
    <w:rsid w:val="006057B4"/>
    <w:rsid w:val="00614EF5"/>
    <w:rsid w:val="006178E7"/>
    <w:rsid w:val="0062003C"/>
    <w:rsid w:val="00630D9A"/>
    <w:rsid w:val="0063398E"/>
    <w:rsid w:val="00636DA7"/>
    <w:rsid w:val="006374DF"/>
    <w:rsid w:val="00642A4F"/>
    <w:rsid w:val="00643B57"/>
    <w:rsid w:val="00677ACE"/>
    <w:rsid w:val="00691AA7"/>
    <w:rsid w:val="00695122"/>
    <w:rsid w:val="006A354B"/>
    <w:rsid w:val="006A3B90"/>
    <w:rsid w:val="006B601D"/>
    <w:rsid w:val="006D1E39"/>
    <w:rsid w:val="006E7519"/>
    <w:rsid w:val="007124A6"/>
    <w:rsid w:val="00755FF5"/>
    <w:rsid w:val="007635D6"/>
    <w:rsid w:val="00766CA9"/>
    <w:rsid w:val="00774452"/>
    <w:rsid w:val="00792BCB"/>
    <w:rsid w:val="007A33A7"/>
    <w:rsid w:val="007B1982"/>
    <w:rsid w:val="007D01A7"/>
    <w:rsid w:val="007D0375"/>
    <w:rsid w:val="007D35DD"/>
    <w:rsid w:val="007F7059"/>
    <w:rsid w:val="00800E53"/>
    <w:rsid w:val="00807B93"/>
    <w:rsid w:val="008457C9"/>
    <w:rsid w:val="00850AC9"/>
    <w:rsid w:val="0085109A"/>
    <w:rsid w:val="00854516"/>
    <w:rsid w:val="00856C2C"/>
    <w:rsid w:val="0086230F"/>
    <w:rsid w:val="00864851"/>
    <w:rsid w:val="00866F82"/>
    <w:rsid w:val="008B0C38"/>
    <w:rsid w:val="008B24C5"/>
    <w:rsid w:val="008C113B"/>
    <w:rsid w:val="008C6388"/>
    <w:rsid w:val="008D313E"/>
    <w:rsid w:val="008D6B10"/>
    <w:rsid w:val="008E43AD"/>
    <w:rsid w:val="008E6933"/>
    <w:rsid w:val="008E70C1"/>
    <w:rsid w:val="008F0B7C"/>
    <w:rsid w:val="00902EBF"/>
    <w:rsid w:val="00910106"/>
    <w:rsid w:val="00916F31"/>
    <w:rsid w:val="00955DE6"/>
    <w:rsid w:val="009835A3"/>
    <w:rsid w:val="009A5893"/>
    <w:rsid w:val="009B353A"/>
    <w:rsid w:val="009B5F26"/>
    <w:rsid w:val="009D0086"/>
    <w:rsid w:val="009E1317"/>
    <w:rsid w:val="00A01FF0"/>
    <w:rsid w:val="00A03C8A"/>
    <w:rsid w:val="00A16279"/>
    <w:rsid w:val="00A27289"/>
    <w:rsid w:val="00A34DFE"/>
    <w:rsid w:val="00A41A76"/>
    <w:rsid w:val="00A4488A"/>
    <w:rsid w:val="00A51435"/>
    <w:rsid w:val="00A5176C"/>
    <w:rsid w:val="00A7679E"/>
    <w:rsid w:val="00A76B24"/>
    <w:rsid w:val="00A929F8"/>
    <w:rsid w:val="00AB3813"/>
    <w:rsid w:val="00AC7060"/>
    <w:rsid w:val="00AD1E27"/>
    <w:rsid w:val="00AD5FDE"/>
    <w:rsid w:val="00AD692A"/>
    <w:rsid w:val="00AE302F"/>
    <w:rsid w:val="00AF0BD5"/>
    <w:rsid w:val="00B03A21"/>
    <w:rsid w:val="00B10F71"/>
    <w:rsid w:val="00B1612F"/>
    <w:rsid w:val="00B34427"/>
    <w:rsid w:val="00B42111"/>
    <w:rsid w:val="00B54320"/>
    <w:rsid w:val="00B54DD3"/>
    <w:rsid w:val="00B760F3"/>
    <w:rsid w:val="00B82A77"/>
    <w:rsid w:val="00B92A00"/>
    <w:rsid w:val="00B94A98"/>
    <w:rsid w:val="00B96346"/>
    <w:rsid w:val="00B96D8F"/>
    <w:rsid w:val="00B97A19"/>
    <w:rsid w:val="00BA1301"/>
    <w:rsid w:val="00BB51FD"/>
    <w:rsid w:val="00BE3A02"/>
    <w:rsid w:val="00BE7C62"/>
    <w:rsid w:val="00BF4000"/>
    <w:rsid w:val="00C03E2C"/>
    <w:rsid w:val="00C14BEC"/>
    <w:rsid w:val="00C15567"/>
    <w:rsid w:val="00C17681"/>
    <w:rsid w:val="00C26224"/>
    <w:rsid w:val="00C31514"/>
    <w:rsid w:val="00C316EE"/>
    <w:rsid w:val="00C32D76"/>
    <w:rsid w:val="00C372E7"/>
    <w:rsid w:val="00C50D61"/>
    <w:rsid w:val="00C55580"/>
    <w:rsid w:val="00C6493E"/>
    <w:rsid w:val="00C805DB"/>
    <w:rsid w:val="00C85C50"/>
    <w:rsid w:val="00C8667F"/>
    <w:rsid w:val="00C910FC"/>
    <w:rsid w:val="00CA20B9"/>
    <w:rsid w:val="00CA2BAE"/>
    <w:rsid w:val="00CA4E23"/>
    <w:rsid w:val="00CA5CAF"/>
    <w:rsid w:val="00CA7BE6"/>
    <w:rsid w:val="00CB1A0E"/>
    <w:rsid w:val="00CB2359"/>
    <w:rsid w:val="00CB33B9"/>
    <w:rsid w:val="00CB4401"/>
    <w:rsid w:val="00CD2412"/>
    <w:rsid w:val="00CD343E"/>
    <w:rsid w:val="00CE2F4B"/>
    <w:rsid w:val="00CF5BDB"/>
    <w:rsid w:val="00D07C4B"/>
    <w:rsid w:val="00D21794"/>
    <w:rsid w:val="00D245A6"/>
    <w:rsid w:val="00D302FE"/>
    <w:rsid w:val="00D4004B"/>
    <w:rsid w:val="00D51C9A"/>
    <w:rsid w:val="00D67FB8"/>
    <w:rsid w:val="00DA1B4C"/>
    <w:rsid w:val="00DA5B0C"/>
    <w:rsid w:val="00DB2EE6"/>
    <w:rsid w:val="00DD55AE"/>
    <w:rsid w:val="00DE3B73"/>
    <w:rsid w:val="00DF18BA"/>
    <w:rsid w:val="00DF7A11"/>
    <w:rsid w:val="00E17557"/>
    <w:rsid w:val="00E23A5E"/>
    <w:rsid w:val="00E32CAC"/>
    <w:rsid w:val="00E473B6"/>
    <w:rsid w:val="00E70B4F"/>
    <w:rsid w:val="00E8355B"/>
    <w:rsid w:val="00E94DCD"/>
    <w:rsid w:val="00EA7786"/>
    <w:rsid w:val="00EB29A7"/>
    <w:rsid w:val="00EC0C6A"/>
    <w:rsid w:val="00ED19DE"/>
    <w:rsid w:val="00EE569B"/>
    <w:rsid w:val="00EF04E6"/>
    <w:rsid w:val="00EF1F70"/>
    <w:rsid w:val="00F00D98"/>
    <w:rsid w:val="00F026F8"/>
    <w:rsid w:val="00F03895"/>
    <w:rsid w:val="00F14BA7"/>
    <w:rsid w:val="00F53027"/>
    <w:rsid w:val="00F65455"/>
    <w:rsid w:val="00F73E51"/>
    <w:rsid w:val="00F77FBB"/>
    <w:rsid w:val="00F833E1"/>
    <w:rsid w:val="00F935C5"/>
    <w:rsid w:val="00FB65FB"/>
    <w:rsid w:val="00FC07FF"/>
    <w:rsid w:val="00FD49CD"/>
    <w:rsid w:val="00FE5BAF"/>
    <w:rsid w:val="00FF4434"/>
    <w:rsid w:val="00FF7373"/>
    <w:rsid w:val="00FF7AA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E432B"/>
  <w15:chartTrackingRefBased/>
  <w15:docId w15:val="{AC725F24-7AA9-4F29-86C9-FBAA785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03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16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33028A57E2649A7468FAC817A303C" ma:contentTypeVersion="18" ma:contentTypeDescription="Create a new document." ma:contentTypeScope="" ma:versionID="d12379402f6ff16df54cb72f3a90556b">
  <xsd:schema xmlns:xsd="http://www.w3.org/2001/XMLSchema" xmlns:xs="http://www.w3.org/2001/XMLSchema" xmlns:p="http://schemas.microsoft.com/office/2006/metadata/properties" xmlns:ns1="http://schemas.microsoft.com/sharepoint/v3" xmlns:ns2="9e9fef8c-10a2-4580-8f7f-bd6a5fa15f75" xmlns:ns3="http://schemas.microsoft.com/sharepoint/v3/fields" xmlns:ns4="e4b4494a-3f97-4d72-a826-745016dc616d" targetNamespace="http://schemas.microsoft.com/office/2006/metadata/properties" ma:root="true" ma:fieldsID="797c815c31aee2d978bb18abec6ae739" ns1:_="" ns2:_="" ns3:_="" ns4:_="">
    <xsd:import namespace="http://schemas.microsoft.com/sharepoint/v3"/>
    <xsd:import namespace="9e9fef8c-10a2-4580-8f7f-bd6a5fa15f75"/>
    <xsd:import namespace="http://schemas.microsoft.com/sharepoint/v3/fields"/>
    <xsd:import namespace="e4b4494a-3f97-4d72-a826-745016dc61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CDateCreated" minOccurs="0"/>
                <xsd:element ref="ns2:LastSharedByUser" minOccurs="0"/>
                <xsd:element ref="ns2:LastSharedByTime" minOccurs="0"/>
                <xsd:element ref="ns4:Date_x0020_Modifi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fef8c-10a2-4580-8f7f-bd6a5fa15f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494a-3f97-4d72-a826-745016dc616d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3" nillable="true" ma:displayName="Date Modified" ma:format="DateOnly" ma:internalName="Date_x0020_Modified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Modified xmlns="e4b4494a-3f97-4d72-a826-745016dc616d" xsi:nil="true"/>
    <_ip_UnifiedCompliancePolicyProperties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3B9B566-34CF-4A9B-95C3-993184B6E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C995C-E94B-44D0-A0FC-12597098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9fef8c-10a2-4580-8f7f-bd6a5fa15f75"/>
    <ds:schemaRef ds:uri="http://schemas.microsoft.com/sharepoint/v3/fields"/>
    <ds:schemaRef ds:uri="e4b4494a-3f97-4d72-a826-745016dc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A2315-2BDD-4C17-B1F3-551B8D697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b4494a-3f97-4d72-a826-745016dc616d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4729</CharactersWithSpaces>
  <SharedDoc>false</SharedDoc>
  <HLinks>
    <vt:vector size="6" baseType="variant"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http://www.hrcouncil.ca/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Kelsi Dunn</cp:lastModifiedBy>
  <cp:revision>2</cp:revision>
  <cp:lastPrinted>2007-11-12T15:50:00Z</cp:lastPrinted>
  <dcterms:created xsi:type="dcterms:W3CDTF">2021-03-05T22:15:00Z</dcterms:created>
  <dcterms:modified xsi:type="dcterms:W3CDTF">2021-03-05T22:15:00Z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0x010100E8C33028A57E2649A7468FAC817A303C</vt:lpwstr>
  </property>
</Properties>
</file>