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AD" w:rsidRDefault="001234AD" w:rsidP="001234AD">
      <w:pPr>
        <w:pStyle w:val="BodyText"/>
        <w:rPr>
          <w:sz w:val="17"/>
        </w:rPr>
      </w:pPr>
    </w:p>
    <w:p w:rsidR="00CE4017" w:rsidRPr="001234AD" w:rsidRDefault="001234AD" w:rsidP="001234AD">
      <w:pPr>
        <w:pStyle w:val="BodyText2"/>
        <w:jc w:val="right"/>
        <w:rPr>
          <w:rFonts w:ascii="Arial" w:hAnsi="Arial" w:cs="Arial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2ABD50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26480" cy="69329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6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17" w:rsidRPr="001234AD">
        <w:rPr>
          <w:rFonts w:ascii="Arial" w:hAnsi="Arial" w:cs="Arial"/>
          <w:b/>
          <w:sz w:val="28"/>
          <w:szCs w:val="28"/>
        </w:rPr>
        <w:t>Form #A-20</w:t>
      </w:r>
    </w:p>
    <w:p w:rsidR="00CE4017" w:rsidRPr="00FF6235" w:rsidRDefault="00CE4017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8"/>
      </w:tblGrid>
      <w:tr w:rsidR="00CE4017" w:rsidRPr="00FF6235" w:rsidTr="001234AD"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</w:tr>
    </w:tbl>
    <w:p w:rsidR="00CE4017" w:rsidRPr="00FF6235" w:rsidRDefault="00CE4017">
      <w:pPr>
        <w:pStyle w:val="BodyText2"/>
        <w:jc w:val="center"/>
        <w:rPr>
          <w:sz w:val="16"/>
          <w:szCs w:val="16"/>
        </w:rPr>
      </w:pPr>
      <w:r w:rsidRPr="00FF6235">
        <w:rPr>
          <w:sz w:val="16"/>
          <w:szCs w:val="16"/>
        </w:rPr>
        <w:t>Board or State Association</w:t>
      </w:r>
    </w:p>
    <w:p w:rsidR="00CE4017" w:rsidRPr="00FF6235" w:rsidRDefault="00CE4017">
      <w:pPr>
        <w:pStyle w:val="BodyText2"/>
      </w:pPr>
    </w:p>
    <w:tbl>
      <w:tblPr>
        <w:tblW w:w="9558" w:type="dxa"/>
        <w:tblLook w:val="0000" w:firstRow="0" w:lastRow="0" w:firstColumn="0" w:lastColumn="0" w:noHBand="0" w:noVBand="0"/>
      </w:tblPr>
      <w:tblGrid>
        <w:gridCol w:w="2808"/>
        <w:gridCol w:w="270"/>
        <w:gridCol w:w="3150"/>
        <w:gridCol w:w="270"/>
        <w:gridCol w:w="1350"/>
        <w:gridCol w:w="270"/>
        <w:gridCol w:w="1440"/>
      </w:tblGrid>
      <w:tr w:rsidR="00CE4017" w:rsidRPr="00FF6235" w:rsidTr="000735A3">
        <w:trPr>
          <w:cantSplit/>
        </w:trPr>
        <w:tc>
          <w:tcPr>
            <w:tcW w:w="2808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</w:pPr>
          </w:p>
        </w:tc>
        <w:tc>
          <w:tcPr>
            <w:tcW w:w="270" w:type="dxa"/>
          </w:tcPr>
          <w:p w:rsidR="00CE4017" w:rsidRPr="00FF6235" w:rsidRDefault="00CE4017">
            <w:pPr>
              <w:pStyle w:val="BodyText2"/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</w:pPr>
          </w:p>
        </w:tc>
        <w:tc>
          <w:tcPr>
            <w:tcW w:w="270" w:type="dxa"/>
          </w:tcPr>
          <w:p w:rsidR="00CE4017" w:rsidRPr="00FF6235" w:rsidRDefault="00CE4017">
            <w:pPr>
              <w:pStyle w:val="BodyText2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</w:pPr>
            <w:bookmarkStart w:id="0" w:name="Text8"/>
          </w:p>
        </w:tc>
        <w:bookmarkEnd w:id="0"/>
        <w:tc>
          <w:tcPr>
            <w:tcW w:w="270" w:type="dxa"/>
          </w:tcPr>
          <w:p w:rsidR="00CE4017" w:rsidRPr="00FF6235" w:rsidRDefault="00CE4017">
            <w:pPr>
              <w:pStyle w:val="BodyText2"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</w:pPr>
          </w:p>
        </w:tc>
      </w:tr>
      <w:tr w:rsidR="00CE4017" w:rsidRPr="00FF6235" w:rsidTr="000735A3">
        <w:trPr>
          <w:cantSplit/>
        </w:trPr>
        <w:tc>
          <w:tcPr>
            <w:tcW w:w="2808" w:type="dxa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Address</w:t>
            </w:r>
          </w:p>
        </w:tc>
        <w:tc>
          <w:tcPr>
            <w:tcW w:w="270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City</w:t>
            </w:r>
          </w:p>
        </w:tc>
        <w:tc>
          <w:tcPr>
            <w:tcW w:w="270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State</w:t>
            </w:r>
          </w:p>
        </w:tc>
        <w:tc>
          <w:tcPr>
            <w:tcW w:w="270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bookmarkStart w:id="1" w:name="_GoBack"/>
            <w:r w:rsidRPr="00FF6235">
              <w:rPr>
                <w:sz w:val="16"/>
                <w:szCs w:val="16"/>
              </w:rPr>
              <w:t>Zip</w:t>
            </w:r>
            <w:bookmarkEnd w:id="1"/>
          </w:p>
        </w:tc>
      </w:tr>
      <w:tr w:rsidR="00CC53A0" w:rsidRPr="00FF6235" w:rsidTr="000735A3">
        <w:trPr>
          <w:cantSplit/>
        </w:trPr>
        <w:tc>
          <w:tcPr>
            <w:tcW w:w="2808" w:type="dxa"/>
          </w:tcPr>
          <w:p w:rsidR="00CC53A0" w:rsidRPr="00FF6235" w:rsidRDefault="00CC53A0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CC53A0" w:rsidRPr="00FF6235" w:rsidRDefault="00CC53A0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CC53A0" w:rsidRPr="00FF6235" w:rsidRDefault="00CC53A0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CC53A0" w:rsidRPr="00FF6235" w:rsidRDefault="00CC53A0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C53A0" w:rsidRPr="00FF6235" w:rsidRDefault="00CC53A0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CC53A0" w:rsidRPr="00FF6235" w:rsidRDefault="00CC53A0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CC53A0" w:rsidRPr="00FF6235" w:rsidRDefault="00CC53A0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</w:tr>
    </w:tbl>
    <w:p w:rsidR="00CE4017" w:rsidRPr="00FF6235" w:rsidRDefault="00CE4017">
      <w:pPr>
        <w:pStyle w:val="BodyText2"/>
        <w:rPr>
          <w:sz w:val="16"/>
          <w:szCs w:val="16"/>
        </w:rPr>
      </w:pPr>
    </w:p>
    <w:p w:rsidR="00C650E9" w:rsidRPr="00FF6235" w:rsidRDefault="00CE4017">
      <w:pPr>
        <w:pStyle w:val="BodyText2"/>
        <w:jc w:val="center"/>
        <w:rPr>
          <w:rFonts w:ascii="Arial" w:hAnsi="Arial" w:cs="Arial"/>
          <w:b/>
          <w:sz w:val="24"/>
        </w:rPr>
      </w:pPr>
      <w:r w:rsidRPr="00FF6235">
        <w:rPr>
          <w:rFonts w:ascii="Arial" w:hAnsi="Arial" w:cs="Arial"/>
          <w:b/>
          <w:sz w:val="24"/>
        </w:rPr>
        <w:t xml:space="preserve">Appeal of Grievance Committee </w:t>
      </w:r>
      <w:r w:rsidR="00C650E9" w:rsidRPr="00FF6235">
        <w:rPr>
          <w:rFonts w:ascii="Arial" w:hAnsi="Arial" w:cs="Arial"/>
          <w:b/>
          <w:sz w:val="24"/>
        </w:rPr>
        <w:t>(or Hearing Panel)</w:t>
      </w:r>
      <w:r w:rsidR="00814340" w:rsidRPr="00FF6235">
        <w:rPr>
          <w:rFonts w:ascii="Arial" w:hAnsi="Arial" w:cs="Arial"/>
          <w:b/>
          <w:sz w:val="24"/>
        </w:rPr>
        <w:t>*</w:t>
      </w:r>
      <w:r w:rsidR="00C650E9" w:rsidRPr="00FF6235">
        <w:rPr>
          <w:rFonts w:ascii="Arial" w:hAnsi="Arial" w:cs="Arial"/>
          <w:b/>
          <w:sz w:val="24"/>
        </w:rPr>
        <w:t xml:space="preserve"> Dismissal or</w:t>
      </w:r>
    </w:p>
    <w:p w:rsidR="00CE4017" w:rsidRPr="00FF6235" w:rsidRDefault="00C650E9">
      <w:pPr>
        <w:pStyle w:val="BodyText2"/>
        <w:jc w:val="center"/>
        <w:rPr>
          <w:rFonts w:ascii="Arial" w:hAnsi="Arial" w:cs="Arial"/>
          <w:b/>
          <w:sz w:val="24"/>
        </w:rPr>
      </w:pPr>
      <w:r w:rsidRPr="00FF6235">
        <w:rPr>
          <w:rFonts w:ascii="Arial" w:hAnsi="Arial" w:cs="Arial"/>
          <w:b/>
          <w:sz w:val="24"/>
        </w:rPr>
        <w:t xml:space="preserve">Appeal of </w:t>
      </w:r>
      <w:r w:rsidR="00CE4017" w:rsidRPr="00FF6235">
        <w:rPr>
          <w:rFonts w:ascii="Arial" w:hAnsi="Arial" w:cs="Arial"/>
          <w:b/>
          <w:sz w:val="24"/>
        </w:rPr>
        <w:t>Classification of Arbitration Request</w:t>
      </w:r>
    </w:p>
    <w:p w:rsidR="00CE4017" w:rsidRPr="00FF6235" w:rsidRDefault="00CE4017">
      <w:pPr>
        <w:pStyle w:val="BodyText2"/>
      </w:pPr>
    </w:p>
    <w:p w:rsidR="005E42A7" w:rsidRPr="00FF6235" w:rsidRDefault="005E42A7">
      <w:pPr>
        <w:pStyle w:val="BodyText2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58"/>
        <w:gridCol w:w="3330"/>
        <w:gridCol w:w="450"/>
        <w:gridCol w:w="4320"/>
      </w:tblGrid>
      <w:tr w:rsidR="00CE4017" w:rsidRPr="00FF6235" w:rsidTr="001234AD">
        <w:tc>
          <w:tcPr>
            <w:tcW w:w="1458" w:type="dxa"/>
          </w:tcPr>
          <w:p w:rsidR="00CE4017" w:rsidRPr="00FF6235" w:rsidRDefault="00CE4017">
            <w:pPr>
              <w:pStyle w:val="BodyText2"/>
              <w:rPr>
                <w:sz w:val="24"/>
              </w:rPr>
            </w:pPr>
            <w:r w:rsidRPr="00FF6235">
              <w:t xml:space="preserve">In the case of 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</w:pPr>
          </w:p>
        </w:tc>
        <w:tc>
          <w:tcPr>
            <w:tcW w:w="450" w:type="dxa"/>
          </w:tcPr>
          <w:p w:rsidR="00CE4017" w:rsidRPr="00FF6235" w:rsidRDefault="00CE4017">
            <w:pPr>
              <w:pStyle w:val="BodyText2"/>
            </w:pPr>
            <w:r w:rsidRPr="00FF6235">
              <w:t>vs.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</w:pPr>
          </w:p>
        </w:tc>
      </w:tr>
      <w:tr w:rsidR="00CE4017" w:rsidRPr="00FF6235" w:rsidTr="001234AD">
        <w:tc>
          <w:tcPr>
            <w:tcW w:w="1458" w:type="dxa"/>
          </w:tcPr>
          <w:p w:rsidR="00CE4017" w:rsidRPr="00FF6235" w:rsidRDefault="00CE4017">
            <w:pPr>
              <w:pStyle w:val="BodyText2"/>
              <w:rPr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Complainant</w:t>
            </w:r>
          </w:p>
        </w:tc>
        <w:tc>
          <w:tcPr>
            <w:tcW w:w="450" w:type="dxa"/>
          </w:tcPr>
          <w:p w:rsidR="00CE4017" w:rsidRPr="00FF6235" w:rsidRDefault="00CE4017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Respondent</w:t>
            </w:r>
          </w:p>
        </w:tc>
      </w:tr>
    </w:tbl>
    <w:p w:rsidR="00CE4017" w:rsidRPr="00FF6235" w:rsidRDefault="00CE4017">
      <w:pPr>
        <w:pStyle w:val="BodyText2"/>
      </w:pPr>
    </w:p>
    <w:p w:rsidR="00CE4017" w:rsidRPr="00FF6235" w:rsidRDefault="00CE4017">
      <w:pPr>
        <w:pStyle w:val="BodyText2"/>
      </w:pPr>
      <w:r w:rsidRPr="00FF6235">
        <w:t xml:space="preserve">Check the appropriate box. Note that </w:t>
      </w:r>
      <w:r w:rsidR="008C700E" w:rsidRPr="00FF6235">
        <w:t xml:space="preserve">the arbitration request and any attachments to the request cannot be revised, modified, or supplemented.  </w:t>
      </w:r>
      <w:r w:rsidRPr="00FF6235">
        <w:t>Directors consider only the information and documents considered by the Grievance Committee (or Hearing Panel) with this form</w:t>
      </w:r>
      <w:r w:rsidR="008C700E" w:rsidRPr="00FF6235">
        <w:t xml:space="preserve"> and explanation below</w:t>
      </w:r>
      <w:r w:rsidRPr="00FF6235">
        <w:t>.</w:t>
      </w:r>
    </w:p>
    <w:p w:rsidR="00CE4017" w:rsidRPr="00FF6235" w:rsidRDefault="00CE4017">
      <w:pPr>
        <w:pStyle w:val="BodyText2"/>
      </w:pPr>
    </w:p>
    <w:p w:rsidR="00CE4017" w:rsidRPr="00FF6235" w:rsidRDefault="005E42A7">
      <w:pPr>
        <w:pStyle w:val="BodyText2"/>
      </w:pPr>
      <w:r w:rsidRPr="00FF6235">
        <w:rPr>
          <w:rFonts w:ascii="Zapf Dingbats" w:hAnsi="Zapf Dingbats"/>
          <w:sz w:val="24"/>
          <w:szCs w:val="24"/>
        </w:rPr>
        <w:sym w:font="Wingdings" w:char="F06F"/>
      </w:r>
      <w:r w:rsidR="00CE4017" w:rsidRPr="00FF6235">
        <w:t> </w:t>
      </w:r>
      <w:r w:rsidR="00E660F2">
        <w:t xml:space="preserve"> </w:t>
      </w:r>
      <w:r w:rsidR="00CE4017" w:rsidRPr="00FF6235">
        <w:t>I/we appeal the dismissal of the above-referenced arbitration request.</w:t>
      </w:r>
    </w:p>
    <w:p w:rsidR="00CE4017" w:rsidRPr="00FF6235" w:rsidRDefault="00CE4017">
      <w:pPr>
        <w:pStyle w:val="BodyText2"/>
      </w:pPr>
    </w:p>
    <w:p w:rsidR="00CE4017" w:rsidRPr="00FF6235" w:rsidRDefault="005E42A7">
      <w:pPr>
        <w:pStyle w:val="BodyText2"/>
      </w:pPr>
      <w:r w:rsidRPr="00FF6235">
        <w:rPr>
          <w:rFonts w:ascii="Zapf Dingbats" w:hAnsi="Zapf Dingbats"/>
          <w:sz w:val="24"/>
          <w:szCs w:val="24"/>
        </w:rPr>
        <w:sym w:font="Wingdings" w:char="F06F"/>
      </w:r>
      <w:r w:rsidR="00CE4017" w:rsidRPr="00FF6235">
        <w:t> </w:t>
      </w:r>
      <w:r w:rsidR="00E660F2">
        <w:t xml:space="preserve"> </w:t>
      </w:r>
      <w:r w:rsidR="00CE4017" w:rsidRPr="00FF6235">
        <w:t>I/we appeal the classification</w:t>
      </w:r>
      <w:r w:rsidR="00E660F2">
        <w:t xml:space="preserve"> (mandatory or voluntary)</w:t>
      </w:r>
      <w:r w:rsidR="00CE4017" w:rsidRPr="00FF6235">
        <w:t xml:space="preserve"> of the above-referenced arbitration request.</w:t>
      </w:r>
    </w:p>
    <w:p w:rsidR="00CE4017" w:rsidRPr="00FF6235" w:rsidRDefault="00CE4017">
      <w:pPr>
        <w:pStyle w:val="BodyText2"/>
      </w:pPr>
    </w:p>
    <w:p w:rsidR="008C700E" w:rsidRPr="00FF6235" w:rsidRDefault="008C700E">
      <w:pPr>
        <w:pStyle w:val="BodyText2"/>
      </w:pPr>
      <w:r w:rsidRPr="00FF6235">
        <w:t>Explanation of why complainant</w:t>
      </w:r>
      <w:r w:rsidR="006D39B1" w:rsidRPr="00FF6235">
        <w:t xml:space="preserve"> or respondent</w:t>
      </w:r>
      <w:r w:rsidRPr="00FF6235">
        <w:t xml:space="preserve"> disagrees with the Grievance Committee’s (or Hearing Panel’s) dismissal of the arbitration request or classification of the request:</w:t>
      </w:r>
    </w:p>
    <w:p w:rsidR="008C700E" w:rsidRPr="00FF6235" w:rsidRDefault="008C700E">
      <w:pPr>
        <w:pStyle w:val="BodyText2"/>
      </w:pPr>
    </w:p>
    <w:p w:rsidR="008C700E" w:rsidRPr="00FF6235" w:rsidRDefault="008C700E" w:rsidP="008C700E">
      <w:pPr>
        <w:pStyle w:val="BodyText2"/>
        <w:pBdr>
          <w:bottom w:val="single" w:sz="4" w:space="1" w:color="auto"/>
        </w:pBdr>
      </w:pPr>
    </w:p>
    <w:p w:rsidR="008C700E" w:rsidRPr="00FF6235" w:rsidRDefault="008C700E">
      <w:pPr>
        <w:pStyle w:val="BodyText2"/>
      </w:pPr>
    </w:p>
    <w:p w:rsidR="008C700E" w:rsidRPr="00FF6235" w:rsidRDefault="008C700E" w:rsidP="008C700E">
      <w:pPr>
        <w:pStyle w:val="BodyText2"/>
        <w:pBdr>
          <w:bottom w:val="single" w:sz="4" w:space="1" w:color="auto"/>
        </w:pBdr>
      </w:pPr>
    </w:p>
    <w:p w:rsidR="008C700E" w:rsidRPr="00FF6235" w:rsidRDefault="008C700E">
      <w:pPr>
        <w:pStyle w:val="BodyText2"/>
      </w:pPr>
    </w:p>
    <w:p w:rsidR="008C700E" w:rsidRPr="00FF6235" w:rsidRDefault="008C700E" w:rsidP="008C700E">
      <w:pPr>
        <w:pStyle w:val="BodyText2"/>
        <w:pBdr>
          <w:bottom w:val="single" w:sz="4" w:space="1" w:color="auto"/>
        </w:pBdr>
      </w:pPr>
    </w:p>
    <w:p w:rsidR="008C700E" w:rsidRPr="00FF6235" w:rsidRDefault="008C700E">
      <w:pPr>
        <w:pStyle w:val="BodyText2"/>
      </w:pPr>
    </w:p>
    <w:p w:rsidR="00CE4017" w:rsidRPr="00FF6235" w:rsidRDefault="00CE4017" w:rsidP="0033072E">
      <w:pPr>
        <w:pStyle w:val="BodyText2"/>
        <w:jc w:val="center"/>
        <w:rPr>
          <w:b/>
        </w:rPr>
      </w:pPr>
      <w:r w:rsidRPr="00FF6235">
        <w:rPr>
          <w:b/>
        </w:rPr>
        <w:t>Appellant(s):</w:t>
      </w:r>
    </w:p>
    <w:p w:rsidR="00CE4017" w:rsidRPr="00FF6235" w:rsidRDefault="00CE4017">
      <w:pPr>
        <w:pStyle w:val="BodyText2"/>
        <w:jc w:val="center"/>
      </w:pPr>
    </w:p>
    <w:tbl>
      <w:tblPr>
        <w:tblW w:w="9452" w:type="dxa"/>
        <w:tblLook w:val="0000" w:firstRow="0" w:lastRow="0" w:firstColumn="0" w:lastColumn="0" w:noHBand="0" w:noVBand="0"/>
      </w:tblPr>
      <w:tblGrid>
        <w:gridCol w:w="2448"/>
        <w:gridCol w:w="270"/>
        <w:gridCol w:w="716"/>
        <w:gridCol w:w="270"/>
        <w:gridCol w:w="1040"/>
        <w:gridCol w:w="424"/>
        <w:gridCol w:w="1956"/>
        <w:gridCol w:w="236"/>
        <w:gridCol w:w="810"/>
        <w:gridCol w:w="236"/>
        <w:gridCol w:w="1046"/>
      </w:tblGrid>
      <w:tr w:rsidR="00CE4017" w:rsidRPr="00FF6235">
        <w:trPr>
          <w:trHeight w:val="360"/>
        </w:trPr>
        <w:tc>
          <w:tcPr>
            <w:tcW w:w="4744" w:type="dxa"/>
            <w:gridSpan w:val="5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</w:pP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left"/>
            </w:pPr>
          </w:p>
        </w:tc>
        <w:tc>
          <w:tcPr>
            <w:tcW w:w="4284" w:type="dxa"/>
            <w:gridSpan w:val="5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</w:pPr>
          </w:p>
        </w:tc>
      </w:tr>
      <w:tr w:rsidR="00CE4017" w:rsidRPr="00FF6235">
        <w:trPr>
          <w:trHeight w:val="360"/>
        </w:trPr>
        <w:tc>
          <w:tcPr>
            <w:tcW w:w="4744" w:type="dxa"/>
            <w:gridSpan w:val="5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Signature of Appellant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Signature of Appellant</w:t>
            </w:r>
          </w:p>
        </w:tc>
      </w:tr>
      <w:tr w:rsidR="00CE4017" w:rsidRPr="00FF6235">
        <w:trPr>
          <w:trHeight w:val="360"/>
        </w:trPr>
        <w:tc>
          <w:tcPr>
            <w:tcW w:w="4744" w:type="dxa"/>
            <w:gridSpan w:val="5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</w:tc>
        <w:tc>
          <w:tcPr>
            <w:tcW w:w="4284" w:type="dxa"/>
            <w:gridSpan w:val="5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</w:tr>
      <w:tr w:rsidR="00CE4017" w:rsidRPr="00FF6235">
        <w:trPr>
          <w:trHeight w:val="360"/>
        </w:trPr>
        <w:tc>
          <w:tcPr>
            <w:tcW w:w="4744" w:type="dxa"/>
            <w:gridSpan w:val="5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Name (Type/Print)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Name (Type/Print)</w:t>
            </w:r>
          </w:p>
        </w:tc>
      </w:tr>
      <w:tr w:rsidR="00CE4017" w:rsidRPr="00FF6235">
        <w:trPr>
          <w:trHeight w:val="360"/>
        </w:trPr>
        <w:tc>
          <w:tcPr>
            <w:tcW w:w="4744" w:type="dxa"/>
            <w:gridSpan w:val="5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</w:tc>
        <w:tc>
          <w:tcPr>
            <w:tcW w:w="4284" w:type="dxa"/>
            <w:gridSpan w:val="5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</w:tr>
      <w:tr w:rsidR="00CE4017" w:rsidRPr="00FF6235">
        <w:trPr>
          <w:trHeight w:val="360"/>
        </w:trPr>
        <w:tc>
          <w:tcPr>
            <w:tcW w:w="4744" w:type="dxa"/>
            <w:gridSpan w:val="5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Street Address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Street Address</w:t>
            </w:r>
          </w:p>
        </w:tc>
      </w:tr>
      <w:tr w:rsidR="00CE4017" w:rsidRPr="00FF6235">
        <w:trPr>
          <w:cantSplit/>
          <w:trHeight w:val="360"/>
        </w:trPr>
        <w:tc>
          <w:tcPr>
            <w:tcW w:w="2448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</w:tr>
      <w:tr w:rsidR="00CE4017" w:rsidRPr="00FF6235">
        <w:trPr>
          <w:cantSplit/>
          <w:trHeight w:val="360"/>
        </w:trPr>
        <w:tc>
          <w:tcPr>
            <w:tcW w:w="2448" w:type="dxa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City</w:t>
            </w:r>
          </w:p>
        </w:tc>
        <w:tc>
          <w:tcPr>
            <w:tcW w:w="270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State</w:t>
            </w:r>
          </w:p>
        </w:tc>
        <w:tc>
          <w:tcPr>
            <w:tcW w:w="270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Zip Code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City</w:t>
            </w:r>
          </w:p>
        </w:tc>
        <w:tc>
          <w:tcPr>
            <w:tcW w:w="236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State</w:t>
            </w:r>
          </w:p>
        </w:tc>
        <w:tc>
          <w:tcPr>
            <w:tcW w:w="236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Zip Code</w:t>
            </w:r>
          </w:p>
        </w:tc>
      </w:tr>
      <w:tr w:rsidR="00CE4017" w:rsidRPr="00FF6235">
        <w:trPr>
          <w:cantSplit/>
          <w:trHeight w:val="360"/>
        </w:trPr>
        <w:tc>
          <w:tcPr>
            <w:tcW w:w="4744" w:type="dxa"/>
            <w:gridSpan w:val="5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</w:tc>
        <w:tc>
          <w:tcPr>
            <w:tcW w:w="4284" w:type="dxa"/>
            <w:gridSpan w:val="5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left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</w:tr>
      <w:tr w:rsidR="00CE4017" w:rsidRPr="00FF6235">
        <w:trPr>
          <w:trHeight w:val="360"/>
        </w:trPr>
        <w:tc>
          <w:tcPr>
            <w:tcW w:w="4744" w:type="dxa"/>
            <w:gridSpan w:val="5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Phone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4284" w:type="dxa"/>
            <w:gridSpan w:val="5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Phone</w:t>
            </w:r>
          </w:p>
        </w:tc>
      </w:tr>
      <w:tr w:rsidR="00CE4017" w:rsidRPr="00FF6235">
        <w:trPr>
          <w:trHeight w:val="360"/>
        </w:trPr>
        <w:tc>
          <w:tcPr>
            <w:tcW w:w="4744" w:type="dxa"/>
            <w:gridSpan w:val="5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4284" w:type="dxa"/>
            <w:gridSpan w:val="5"/>
            <w:tcBorders>
              <w:bottom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  <w:p w:rsidR="00CE4017" w:rsidRPr="00FF6235" w:rsidRDefault="005E42A7">
            <w:pPr>
              <w:pStyle w:val="BodyText2"/>
              <w:jc w:val="left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 xml:space="preserve"> </w:t>
            </w:r>
          </w:p>
        </w:tc>
      </w:tr>
      <w:tr w:rsidR="00CE4017" w:rsidRPr="00FF6235">
        <w:trPr>
          <w:trHeight w:val="360"/>
        </w:trPr>
        <w:tc>
          <w:tcPr>
            <w:tcW w:w="4744" w:type="dxa"/>
            <w:gridSpan w:val="5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Date</w:t>
            </w:r>
            <w:r w:rsidR="005E42A7" w:rsidRPr="00FF6235">
              <w:rPr>
                <w:sz w:val="16"/>
                <w:szCs w:val="16"/>
              </w:rPr>
              <w:t>d</w:t>
            </w:r>
          </w:p>
        </w:tc>
        <w:tc>
          <w:tcPr>
            <w:tcW w:w="424" w:type="dxa"/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</w:tcBorders>
          </w:tcPr>
          <w:p w:rsidR="00CE4017" w:rsidRPr="00FF6235" w:rsidRDefault="00CE4017">
            <w:pPr>
              <w:pStyle w:val="BodyText2"/>
              <w:jc w:val="center"/>
              <w:rPr>
                <w:sz w:val="16"/>
                <w:szCs w:val="16"/>
              </w:rPr>
            </w:pPr>
            <w:r w:rsidRPr="00FF6235">
              <w:rPr>
                <w:sz w:val="16"/>
                <w:szCs w:val="16"/>
              </w:rPr>
              <w:t>Date</w:t>
            </w:r>
            <w:r w:rsidR="005E42A7" w:rsidRPr="00FF6235">
              <w:rPr>
                <w:sz w:val="16"/>
                <w:szCs w:val="16"/>
              </w:rPr>
              <w:t>d</w:t>
            </w:r>
          </w:p>
        </w:tc>
      </w:tr>
    </w:tbl>
    <w:p w:rsidR="00814340" w:rsidRPr="00FF6235" w:rsidRDefault="00814340">
      <w:pPr>
        <w:pStyle w:val="BodyText2"/>
        <w:rPr>
          <w:sz w:val="16"/>
          <w:szCs w:val="16"/>
        </w:rPr>
      </w:pPr>
    </w:p>
    <w:p w:rsidR="00814340" w:rsidRPr="00FF6235" w:rsidRDefault="00814340" w:rsidP="001234AD">
      <w:pPr>
        <w:pStyle w:val="BodyText2"/>
        <w:jc w:val="left"/>
        <w:rPr>
          <w:sz w:val="18"/>
          <w:szCs w:val="18"/>
        </w:rPr>
      </w:pPr>
      <w:r w:rsidRPr="00FF6235">
        <w:rPr>
          <w:sz w:val="16"/>
          <w:szCs w:val="16"/>
        </w:rPr>
        <w:t>_____________________________________________________________________________________________________________</w:t>
      </w:r>
      <w:r w:rsidR="001234AD">
        <w:rPr>
          <w:sz w:val="16"/>
          <w:szCs w:val="16"/>
        </w:rPr>
        <w:t>___</w:t>
      </w:r>
      <w:r w:rsidRPr="00FF6235">
        <w:rPr>
          <w:sz w:val="16"/>
          <w:szCs w:val="16"/>
        </w:rPr>
        <w:t>____</w:t>
      </w:r>
      <w:r w:rsidRPr="00FF6235">
        <w:rPr>
          <w:sz w:val="16"/>
          <w:szCs w:val="16"/>
        </w:rPr>
        <w:br/>
      </w:r>
      <w:r w:rsidRPr="00FF6235">
        <w:rPr>
          <w:sz w:val="18"/>
          <w:szCs w:val="18"/>
        </w:rPr>
        <w:t xml:space="preserve">*Hearing Panels that dismiss an arbitration request should transmit their decision via correspondence (not Form #A-12, </w:t>
      </w:r>
      <w:r w:rsidR="001234AD">
        <w:rPr>
          <w:sz w:val="18"/>
          <w:szCs w:val="18"/>
        </w:rPr>
        <w:t>A</w:t>
      </w:r>
      <w:r w:rsidRPr="00FF6235">
        <w:rPr>
          <w:sz w:val="18"/>
          <w:szCs w:val="18"/>
        </w:rPr>
        <w:t xml:space="preserve">ward </w:t>
      </w:r>
      <w:r w:rsidR="001234AD">
        <w:rPr>
          <w:sz w:val="18"/>
          <w:szCs w:val="18"/>
        </w:rPr>
        <w:t xml:space="preserve">    </w:t>
      </w:r>
      <w:r w:rsidRPr="00FF6235">
        <w:rPr>
          <w:sz w:val="18"/>
          <w:szCs w:val="18"/>
        </w:rPr>
        <w:t>of Arbitrators). Appellants appealing a Hearing Panel’s dismissal should use this form.</w:t>
      </w:r>
    </w:p>
    <w:p w:rsidR="00814340" w:rsidRPr="00814340" w:rsidRDefault="007F7D42" w:rsidP="001234AD">
      <w:pPr>
        <w:pStyle w:val="BodyText2"/>
        <w:spacing w:before="120"/>
        <w:jc w:val="left"/>
        <w:rPr>
          <w:sz w:val="16"/>
          <w:szCs w:val="16"/>
        </w:rPr>
      </w:pPr>
      <w:r w:rsidRPr="00FF6235">
        <w:rPr>
          <w:sz w:val="18"/>
          <w:szCs w:val="18"/>
        </w:rPr>
        <w:t>(</w:t>
      </w:r>
      <w:r w:rsidRPr="00FF6235">
        <w:rPr>
          <w:i/>
          <w:sz w:val="16"/>
          <w:szCs w:val="16"/>
        </w:rPr>
        <w:t>Revised</w:t>
      </w:r>
      <w:r w:rsidR="001234AD">
        <w:rPr>
          <w:i/>
          <w:sz w:val="16"/>
          <w:szCs w:val="16"/>
        </w:rPr>
        <w:t xml:space="preserve"> </w:t>
      </w:r>
      <w:r w:rsidRPr="00FF6235">
        <w:rPr>
          <w:i/>
          <w:sz w:val="16"/>
          <w:szCs w:val="16"/>
        </w:rPr>
        <w:t>11/1</w:t>
      </w:r>
      <w:r w:rsidR="00E660F2">
        <w:rPr>
          <w:i/>
          <w:sz w:val="16"/>
          <w:szCs w:val="16"/>
        </w:rPr>
        <w:t>7</w:t>
      </w:r>
      <w:r w:rsidRPr="00FF6235">
        <w:rPr>
          <w:sz w:val="18"/>
          <w:szCs w:val="18"/>
        </w:rPr>
        <w:t>)</w:t>
      </w:r>
      <w:r w:rsidR="00814340" w:rsidRPr="00FF6235">
        <w:rPr>
          <w:i/>
          <w:iCs/>
          <w:color w:val="231F20"/>
          <w:position w:val="1"/>
          <w:sz w:val="16"/>
          <w:szCs w:val="16"/>
        </w:rPr>
        <w:br/>
      </w:r>
      <w:r w:rsidRPr="00FF6235">
        <w:rPr>
          <w:i/>
          <w:iCs/>
          <w:color w:val="231F20"/>
          <w:position w:val="1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1234AD">
        <w:rPr>
          <w:i/>
          <w:iCs/>
          <w:color w:val="231F20"/>
          <w:position w:val="1"/>
          <w:sz w:val="16"/>
          <w:szCs w:val="16"/>
        </w:rPr>
        <w:t xml:space="preserve">                       </w:t>
      </w:r>
      <w:r w:rsidR="00814340" w:rsidRPr="00FF6235">
        <w:rPr>
          <w:i/>
          <w:iCs/>
          <w:color w:val="231F20"/>
          <w:position w:val="1"/>
          <w:sz w:val="16"/>
          <w:szCs w:val="16"/>
        </w:rPr>
        <w:t>Code of Ethics and</w:t>
      </w:r>
      <w:r w:rsidR="00814340" w:rsidRPr="00FF6235">
        <w:rPr>
          <w:i/>
          <w:iCs/>
          <w:color w:val="231F20"/>
          <w:spacing w:val="-18"/>
          <w:position w:val="1"/>
          <w:sz w:val="16"/>
          <w:szCs w:val="16"/>
        </w:rPr>
        <w:t xml:space="preserve"> </w:t>
      </w:r>
      <w:r w:rsidR="00814340" w:rsidRPr="00FF6235">
        <w:rPr>
          <w:i/>
          <w:iCs/>
          <w:color w:val="231F20"/>
          <w:position w:val="1"/>
          <w:sz w:val="16"/>
          <w:szCs w:val="16"/>
        </w:rPr>
        <w:t>Arbitration</w:t>
      </w:r>
      <w:r w:rsidR="00814340" w:rsidRPr="00FF6235">
        <w:rPr>
          <w:i/>
          <w:iCs/>
          <w:color w:val="231F20"/>
          <w:spacing w:val="-5"/>
          <w:position w:val="1"/>
          <w:sz w:val="16"/>
          <w:szCs w:val="16"/>
        </w:rPr>
        <w:t xml:space="preserve"> </w:t>
      </w:r>
      <w:r w:rsidR="00814340" w:rsidRPr="00FF6235">
        <w:rPr>
          <w:i/>
          <w:iCs/>
          <w:color w:val="231F20"/>
          <w:position w:val="1"/>
          <w:sz w:val="16"/>
          <w:szCs w:val="16"/>
        </w:rPr>
        <w:t>Ma</w:t>
      </w:r>
      <w:r w:rsidR="00814340" w:rsidRPr="00814340">
        <w:rPr>
          <w:i/>
          <w:iCs/>
          <w:color w:val="231F20"/>
          <w:position w:val="1"/>
          <w:sz w:val="16"/>
          <w:szCs w:val="16"/>
        </w:rPr>
        <w:t>nual</w:t>
      </w:r>
    </w:p>
    <w:sectPr w:rsidR="00814340" w:rsidRPr="00814340" w:rsidSect="001234AD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BA9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71F79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0194C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2186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285739A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BA874CD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1C333FF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16A5216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8DA0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1E2B28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53800EF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54324A0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566D4FF0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8F2174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D195847"/>
    <w:multiLevelType w:val="hybridMultilevel"/>
    <w:tmpl w:val="EA1E0F4E"/>
    <w:lvl w:ilvl="0" w:tplc="63C610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DCE62F3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0FD17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1870F5"/>
    <w:multiLevelType w:val="singleLevel"/>
    <w:tmpl w:val="7F94EDA4"/>
    <w:lvl w:ilvl="0">
      <w:start w:val="1"/>
      <w:numFmt w:val="bullet"/>
      <w:pStyle w:val="HeadingB2"/>
      <w:lvlText w:val="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18" w15:restartNumberingAfterBreak="0">
    <w:nsid w:val="6CE27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5166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9"/>
  </w:num>
  <w:num w:numId="5">
    <w:abstractNumId w:val="13"/>
  </w:num>
  <w:num w:numId="6">
    <w:abstractNumId w:val="7"/>
  </w:num>
  <w:num w:numId="7">
    <w:abstractNumId w:val="12"/>
  </w:num>
  <w:num w:numId="8">
    <w:abstractNumId w:val="19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A7"/>
    <w:rsid w:val="000735A3"/>
    <w:rsid w:val="000B6B9A"/>
    <w:rsid w:val="000F60BF"/>
    <w:rsid w:val="001234AD"/>
    <w:rsid w:val="0033072E"/>
    <w:rsid w:val="005E42A7"/>
    <w:rsid w:val="006D39B1"/>
    <w:rsid w:val="007F7D42"/>
    <w:rsid w:val="00814340"/>
    <w:rsid w:val="008C700E"/>
    <w:rsid w:val="008E03EB"/>
    <w:rsid w:val="00B02E3E"/>
    <w:rsid w:val="00C650E9"/>
    <w:rsid w:val="00CC53A0"/>
    <w:rsid w:val="00CE4017"/>
    <w:rsid w:val="00E660F2"/>
    <w:rsid w:val="00E80586"/>
    <w:rsid w:val="00EF0CBB"/>
    <w:rsid w:val="00F50134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89AF7A1"/>
  <w15:docId w15:val="{AA4F5948-A89A-4D47-8D2A-C68776DA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ture">
    <w:name w:val="Picture"/>
    <w:basedOn w:val="Normal"/>
    <w:autoRedefine/>
    <w:pPr>
      <w:spacing w:before="60"/>
    </w:pPr>
    <w:rPr>
      <w:i/>
      <w:sz w:val="20"/>
    </w:rPr>
  </w:style>
  <w:style w:type="paragraph" w:customStyle="1" w:styleId="HeadingB1">
    <w:name w:val="HeadingB1"/>
    <w:basedOn w:val="Header"/>
    <w:next w:val="Normal"/>
    <w:pPr>
      <w:spacing w:before="60" w:after="360"/>
    </w:pPr>
    <w:rPr>
      <w:rFonts w:ascii="Copperplate Gothic Light" w:hAnsi="Copperplate Gothic Light"/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2">
    <w:name w:val="HeadingB2"/>
    <w:basedOn w:val="ListBullet"/>
    <w:next w:val="Normal"/>
    <w:autoRedefine/>
    <w:pPr>
      <w:numPr>
        <w:numId w:val="2"/>
      </w:numPr>
      <w:spacing w:before="60" w:after="60"/>
    </w:pPr>
    <w:rPr>
      <w:rFonts w:ascii="Franklin Gothic Book" w:hAnsi="Franklin Gothic Book"/>
      <w:b/>
      <w:sz w:val="28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customStyle="1" w:styleId="HeadingB3">
    <w:name w:val="HeadingB3"/>
    <w:basedOn w:val="Normal"/>
    <w:next w:val="Normal"/>
    <w:autoRedefine/>
    <w:pPr>
      <w:spacing w:before="120" w:after="120"/>
    </w:pPr>
    <w:rPr>
      <w:rFonts w:ascii="Helvetica" w:hAnsi="Helvetica"/>
      <w:b/>
    </w:rPr>
  </w:style>
  <w:style w:type="paragraph" w:customStyle="1" w:styleId="HeadingB4">
    <w:name w:val="HeadingB4"/>
    <w:next w:val="Normal"/>
    <w:autoRedefine/>
    <w:pPr>
      <w:spacing w:before="120" w:after="120"/>
    </w:pPr>
    <w:rPr>
      <w:rFonts w:ascii="Helvetica" w:hAnsi="Helvetica"/>
      <w:b/>
      <w:i/>
      <w:sz w:val="24"/>
    </w:rPr>
  </w:style>
  <w:style w:type="paragraph" w:customStyle="1" w:styleId="BodySingle">
    <w:name w:val="Body Single"/>
    <w:basedOn w:val="Normal"/>
  </w:style>
  <w:style w:type="paragraph" w:customStyle="1" w:styleId="DefaultText">
    <w:name w:val="Default Text"/>
    <w:basedOn w:val="Normal"/>
  </w:style>
  <w:style w:type="paragraph" w:customStyle="1" w:styleId="KeyText">
    <w:name w:val="Key/Text"/>
    <w:basedOn w:val="Normal"/>
    <w:pPr>
      <w:keepLines/>
      <w:pageBreakBefore/>
      <w:spacing w:before="144" w:line="244" w:lineRule="exact"/>
    </w:pPr>
  </w:style>
  <w:style w:type="paragraph" w:customStyle="1" w:styleId="Bullet1">
    <w:name w:val="Bullet 1"/>
    <w:basedOn w:val="Normal"/>
  </w:style>
  <w:style w:type="paragraph" w:styleId="BodyText">
    <w:name w:val="Body Text"/>
    <w:basedOn w:val="Normal"/>
  </w:style>
  <w:style w:type="paragraph" w:customStyle="1" w:styleId="FirstLineIndent">
    <w:name w:val="First Line Indent"/>
    <w:basedOn w:val="Normal"/>
    <w:pPr>
      <w:ind w:firstLine="720"/>
    </w:pPr>
  </w:style>
  <w:style w:type="paragraph" w:styleId="BlockText">
    <w:name w:val="Block Text"/>
    <w:basedOn w:val="Normal"/>
    <w:pPr>
      <w:ind w:left="432" w:right="432"/>
    </w:pPr>
  </w:style>
  <w:style w:type="paragraph" w:styleId="BodyTextIndent">
    <w:name w:val="Body Text Indent"/>
    <w:basedOn w:val="Normal"/>
    <w:pPr>
      <w:ind w:left="720"/>
    </w:pPr>
    <w:rPr>
      <w:u w:val="single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1440"/>
    </w:pPr>
    <w:rPr>
      <w:i/>
      <w:iCs/>
    </w:rPr>
  </w:style>
  <w:style w:type="paragraph" w:styleId="BodyText2">
    <w:name w:val="Body Text 2"/>
    <w:basedOn w:val="Normal"/>
    <w:link w:val="BodyText2Char"/>
    <w:pPr>
      <w:jc w:val="both"/>
    </w:pPr>
    <w:rPr>
      <w:rFonts w:ascii="Times" w:eastAsia="Times" w:hAnsi="Times"/>
      <w:sz w:val="20"/>
    </w:rPr>
  </w:style>
  <w:style w:type="character" w:customStyle="1" w:styleId="BodyText2Char">
    <w:name w:val="Body Text 2 Char"/>
    <w:link w:val="BodyText2"/>
    <w:rsid w:val="0033072E"/>
    <w:rPr>
      <w:rFonts w:ascii="Times" w:eastAsia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#A-20</vt:lpstr>
    </vt:vector>
  </TitlesOfParts>
  <Company>N.A.R.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#A-20</dc:title>
  <dc:creator>NAR</dc:creator>
  <cp:lastModifiedBy>Bernice Barajas</cp:lastModifiedBy>
  <cp:revision>6</cp:revision>
  <cp:lastPrinted>2018-03-08T21:26:00Z</cp:lastPrinted>
  <dcterms:created xsi:type="dcterms:W3CDTF">2017-01-03T23:16:00Z</dcterms:created>
  <dcterms:modified xsi:type="dcterms:W3CDTF">2018-03-08T21:27:00Z</dcterms:modified>
</cp:coreProperties>
</file>