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04E68" w14:textId="77777777" w:rsidR="009A0872" w:rsidRPr="00C8753A" w:rsidRDefault="009A0872" w:rsidP="009A0872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</w:t>
      </w: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|</w:t>
      </w:r>
      <w:proofErr w:type="gramEnd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19FCBA89" w14:textId="77777777" w:rsidR="009A0872" w:rsidRPr="004A5E45" w:rsidRDefault="009A0872" w:rsidP="009A0872">
      <w:pPr>
        <w:pStyle w:val="00HANDOUTleadin"/>
        <w:tabs>
          <w:tab w:val="right" w:pos="10890"/>
        </w:tabs>
      </w:pPr>
      <w:r w:rsidRPr="00A36964">
        <w:t xml:space="preserve">QUESTIONS TO </w:t>
      </w:r>
      <w:r>
        <w:t>ASK</w:t>
      </w:r>
    </w:p>
    <w:p w14:paraId="0F8CC994" w14:textId="77777777" w:rsidR="009A0872" w:rsidRPr="00073392" w:rsidRDefault="009A0872" w:rsidP="009A0872">
      <w:pPr>
        <w:pStyle w:val="HANDOUTheadline"/>
        <w:tabs>
          <w:tab w:val="right" w:pos="10890"/>
          <w:tab w:val="right" w:pos="11070"/>
        </w:tabs>
      </w:pPr>
      <w:r>
        <w:t>About Property Tax</w:t>
      </w:r>
    </w:p>
    <w:p w14:paraId="271DE1E6" w14:textId="3A55525D" w:rsidR="009A0872" w:rsidRPr="00DF3504" w:rsidRDefault="009A0872" w:rsidP="009A08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44"/>
          <w:szCs w:val="44"/>
          <w:u w:color="800000"/>
        </w:rPr>
      </w:pPr>
      <w:r>
        <w:rPr>
          <w:rFonts w:ascii="Avenir Book" w:hAnsi="Avenir Book"/>
          <w:color w:val="262626"/>
          <w:sz w:val="20"/>
          <w:u w:color="800000"/>
        </w:rPr>
        <w:t xml:space="preserve">It’s natural for the </w:t>
      </w:r>
      <w:r w:rsidR="00634B57">
        <w:rPr>
          <w:rFonts w:ascii="Avenir Book" w:hAnsi="Avenir Book"/>
          <w:color w:val="262626"/>
          <w:sz w:val="20"/>
          <w:u w:color="800000"/>
        </w:rPr>
        <w:t xml:space="preserve">sale </w:t>
      </w:r>
      <w:r>
        <w:rPr>
          <w:rFonts w:ascii="Avenir Book" w:hAnsi="Avenir Book"/>
          <w:color w:val="262626"/>
          <w:sz w:val="20"/>
          <w:u w:color="800000"/>
        </w:rPr>
        <w:t>price of a home to loom large in your mind. But don’t forget to look at what your property tax bill might</w:t>
      </w:r>
      <w:r w:rsidR="00634B57">
        <w:rPr>
          <w:rFonts w:ascii="Avenir Book" w:hAnsi="Avenir Book"/>
          <w:color w:val="262626"/>
          <w:sz w:val="20"/>
          <w:u w:color="800000"/>
        </w:rPr>
        <w:t xml:space="preserve"> be</w:t>
      </w:r>
      <w:r>
        <w:rPr>
          <w:rFonts w:ascii="Avenir Book" w:hAnsi="Avenir Book"/>
          <w:color w:val="262626"/>
          <w:sz w:val="20"/>
          <w:u w:color="800000"/>
        </w:rPr>
        <w:t xml:space="preserve">. </w:t>
      </w:r>
    </w:p>
    <w:p w14:paraId="406FF1B2" w14:textId="77777777" w:rsidR="009A0872" w:rsidRPr="00DF3504" w:rsidRDefault="009A0872" w:rsidP="009A08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2C0846">
        <w:rPr>
          <w:rFonts w:ascii="Avenir Book" w:hAnsi="Avenir Book"/>
          <w:b/>
          <w:color w:val="4F81BD"/>
          <w:sz w:val="22"/>
          <w:szCs w:val="22"/>
          <w:u w:color="800000"/>
        </w:rPr>
        <w:t>What is the assessed value of the property?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>A</w:t>
      </w:r>
      <w:r w:rsidRPr="00DF3504">
        <w:rPr>
          <w:rFonts w:ascii="Avenir Book" w:hAnsi="Avenir Book"/>
          <w:color w:val="262626"/>
          <w:sz w:val="20"/>
          <w:u w:color="800000"/>
        </w:rPr>
        <w:t>ssessed value is generally less</w:t>
      </w:r>
      <w:r>
        <w:rPr>
          <w:rFonts w:ascii="Avenir Book" w:hAnsi="Avenir Book"/>
          <w:color w:val="262626"/>
          <w:sz w:val="20"/>
          <w:u w:color="800000"/>
        </w:rPr>
        <w:t xml:space="preserve"> than market value. A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recent copy of the seller’s tax bill </w:t>
      </w:r>
      <w:r>
        <w:rPr>
          <w:rFonts w:ascii="Avenir Book" w:hAnsi="Avenir Book"/>
          <w:color w:val="262626"/>
          <w:sz w:val="20"/>
          <w:u w:color="800000"/>
        </w:rPr>
        <w:t>will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help you determine this information. </w:t>
      </w:r>
    </w:p>
    <w:p w14:paraId="21981BE6" w14:textId="7ED5A522" w:rsidR="009A0872" w:rsidRDefault="009A0872" w:rsidP="009A08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2C0846">
        <w:rPr>
          <w:rFonts w:ascii="Avenir Book" w:hAnsi="Avenir Book"/>
          <w:b/>
          <w:color w:val="4F81BD"/>
          <w:sz w:val="22"/>
          <w:szCs w:val="22"/>
          <w:u w:color="800000"/>
        </w:rPr>
        <w:t>How often are properties reassessed in this area?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>In general</w:t>
      </w:r>
      <w:r w:rsidR="00634B57">
        <w:rPr>
          <w:rFonts w:ascii="Avenir Book" w:hAnsi="Avenir Book"/>
          <w:color w:val="262626"/>
          <w:sz w:val="20"/>
          <w:u w:color="800000"/>
        </w:rPr>
        <w:t>,</w:t>
      </w:r>
      <w:r>
        <w:rPr>
          <w:rFonts w:ascii="Avenir Book" w:hAnsi="Avenir Book"/>
          <w:color w:val="262626"/>
          <w:sz w:val="20"/>
          <w:u w:color="800000"/>
        </w:rPr>
        <w:t xml:space="preserve"> this will happen annually, but properties in areas of slower growth may be reassessed less often.</w:t>
      </w:r>
    </w:p>
    <w:p w14:paraId="6372FF0C" w14:textId="77777777" w:rsidR="009A0872" w:rsidRPr="00DF3504" w:rsidRDefault="009A0872" w:rsidP="009A08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2C0846">
        <w:rPr>
          <w:rFonts w:ascii="Avenir Book" w:hAnsi="Avenir Book"/>
          <w:b/>
          <w:color w:val="4F81BD"/>
          <w:sz w:val="22"/>
          <w:szCs w:val="22"/>
          <w:u w:color="800000"/>
        </w:rPr>
        <w:t>When was the last reassessment done on this property?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 xml:space="preserve">Most significant tax increases on an individual property can be linked to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when </w:t>
      </w:r>
      <w:r>
        <w:rPr>
          <w:rFonts w:ascii="Avenir Book" w:hAnsi="Avenir Book"/>
          <w:color w:val="262626"/>
          <w:sz w:val="20"/>
          <w:u w:color="800000"/>
        </w:rPr>
        <w:t>that property wa</w:t>
      </w:r>
      <w:r w:rsidRPr="00DF3504">
        <w:rPr>
          <w:rFonts w:ascii="Avenir Book" w:hAnsi="Avenir Book"/>
          <w:color w:val="262626"/>
          <w:sz w:val="20"/>
          <w:u w:color="800000"/>
        </w:rPr>
        <w:t>s</w:t>
      </w:r>
      <w:r>
        <w:rPr>
          <w:rFonts w:ascii="Avenir Book" w:hAnsi="Avenir Book"/>
          <w:color w:val="262626"/>
          <w:sz w:val="20"/>
          <w:u w:color="800000"/>
        </w:rPr>
        <w:t xml:space="preserve"> last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reassessed. </w:t>
      </w:r>
    </w:p>
    <w:p w14:paraId="4DAF6DEA" w14:textId="77777777" w:rsidR="009A0872" w:rsidRPr="00DF3504" w:rsidRDefault="009A0872" w:rsidP="009A08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2C0846">
        <w:rPr>
          <w:rFonts w:ascii="Avenir Book" w:hAnsi="Avenir Book"/>
          <w:b/>
          <w:color w:val="4F81BD"/>
          <w:sz w:val="22"/>
          <w:szCs w:val="22"/>
          <w:u w:color="800000"/>
        </w:rPr>
        <w:t>Will the sale of the property trigger a tax increase?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>Depending upon where you live, the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assessed value of </w:t>
      </w:r>
      <w:r>
        <w:rPr>
          <w:rFonts w:ascii="Avenir Book" w:hAnsi="Avenir Book"/>
          <w:color w:val="262626"/>
          <w:sz w:val="20"/>
          <w:u w:color="800000"/>
        </w:rPr>
        <w:t>a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property may increase based on the amount you pay for </w:t>
      </w:r>
      <w:r>
        <w:rPr>
          <w:rFonts w:ascii="Avenir Book" w:hAnsi="Avenir Book"/>
          <w:color w:val="262626"/>
          <w:sz w:val="20"/>
          <w:u w:color="800000"/>
        </w:rPr>
        <w:t>it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. And in some areas, such as California, taxes </w:t>
      </w:r>
      <w:r>
        <w:rPr>
          <w:rFonts w:ascii="Avenir Book" w:hAnsi="Avenir Book"/>
          <w:color w:val="262626"/>
          <w:sz w:val="20"/>
          <w:u w:color="800000"/>
        </w:rPr>
        <w:t>aren’t allowed to increase until the property in question is resold.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</w:p>
    <w:p w14:paraId="5E187BD4" w14:textId="77777777" w:rsidR="009A0872" w:rsidRPr="00DF3504" w:rsidRDefault="009A0872" w:rsidP="009A08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2C0846">
        <w:rPr>
          <w:rFonts w:ascii="Avenir Book" w:hAnsi="Avenir Book"/>
          <w:b/>
          <w:color w:val="4F81BD"/>
          <w:sz w:val="22"/>
          <w:szCs w:val="22"/>
          <w:u w:color="800000"/>
        </w:rPr>
        <w:t>Is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the</w:t>
      </w:r>
      <w:r w:rsidRPr="002C0846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tax bill comparable to other properties in the area?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If not, it might be possible to appeal the assessment and lower the rate.</w:t>
      </w:r>
    </w:p>
    <w:p w14:paraId="6C535B57" w14:textId="3B2D929D" w:rsidR="009A0872" w:rsidRDefault="009A0872" w:rsidP="009A08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2C0846">
        <w:rPr>
          <w:rFonts w:ascii="Avenir Book" w:hAnsi="Avenir Book"/>
          <w:b/>
          <w:color w:val="4F81BD"/>
          <w:sz w:val="22"/>
          <w:szCs w:val="22"/>
          <w:u w:color="800000"/>
        </w:rPr>
        <w:t>Does the current tax bill reflect any special exemptions for which I might not qualify?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For example, many tax districts offer reductions to those </w:t>
      </w:r>
      <w:r w:rsidR="00CD07FC">
        <w:rPr>
          <w:rFonts w:ascii="Avenir Book" w:hAnsi="Avenir Book"/>
          <w:color w:val="262626"/>
          <w:sz w:val="20"/>
          <w:u w:color="800000"/>
        </w:rPr>
        <w:t xml:space="preserve">individuals </w:t>
      </w:r>
      <w:bookmarkStart w:id="0" w:name="_GoBack"/>
      <w:bookmarkEnd w:id="0"/>
      <w:r w:rsidRPr="00DF3504">
        <w:rPr>
          <w:rFonts w:ascii="Avenir Book" w:hAnsi="Avenir Book"/>
          <w:color w:val="262626"/>
          <w:sz w:val="20"/>
          <w:u w:color="800000"/>
        </w:rPr>
        <w:t xml:space="preserve">65 </w:t>
      </w:r>
      <w:r>
        <w:rPr>
          <w:rFonts w:ascii="Avenir Book" w:hAnsi="Avenir Book"/>
          <w:color w:val="262626"/>
          <w:sz w:val="20"/>
          <w:u w:color="800000"/>
        </w:rPr>
        <w:t>and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older</w:t>
      </w:r>
      <w:r w:rsidRPr="00DF3504">
        <w:rPr>
          <w:rFonts w:ascii="Avenir Book" w:hAnsi="Avenir Book"/>
          <w:color w:val="262626"/>
          <w:sz w:val="20"/>
          <w:u w:color="800000"/>
        </w:rPr>
        <w:t>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46C5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0417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4B57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0872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07FC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8B9D28-E4D3-46A9-96FE-8876E8495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1109</Characters>
  <Application>Microsoft Office Word</Application>
  <DocSecurity>0</DocSecurity>
  <Lines>9</Lines>
  <Paragraphs>2</Paragraphs>
  <ScaleCrop>false</ScaleCrop>
  <Company>NAR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2015-10-13T19:35:00Z</dcterms:created>
  <dcterms:modified xsi:type="dcterms:W3CDTF">2015-10-19T20:59:00Z</dcterms:modified>
</cp:coreProperties>
</file>