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3D98">
      <w:pPr>
        <w:pStyle w:val="BodyText"/>
        <w:kinsoku w:val="0"/>
        <w:overflowPunct w:val="0"/>
        <w:spacing w:before="0"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BGz01rYAMAAOAHAAAO&#10;AAAAAAAAAAAAAAAAAC4CAABkcnMvZTJvRG9jLnhtbFBLAQItABQABgAIAAAAIQAAGEod2wAAAAQB&#10;AAAPAAAAAAAAAAAAAAAAALoFAABkcnMvZG93bnJldi54bWxQSwUGAAAAAAQABADzAAAAwgYAAAAA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7yMMA&#10;AADaAAAADwAAAGRycy9kb3ducmV2LnhtbESPQWvCQBSE74X+h+UJ3nRjLaVE1yChlXqsVtTbI/tM&#10;gtm3a3aN8d93C0KPw8x8w8yz3jSio9bXlhVMxgkI4sLqmksFP9vP0TsIH5A1NpZJwZ08ZIvnpzmm&#10;2t74m7pNKEWEsE9RQRWCS6X0RUUG/dg64uidbGswRNmWUrd4i3DTyJckeZMGa44LFTrKKyrOm6tR&#10;sC4uq/u0W+vDrjalC/nxsv9wSg0H/XIGIlAf/sOP9pdW8A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o7yMMAAADa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4D3D98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degjRV4DAADgBwAADgAA&#10;AAAAAAAAAAAAAAAuAgAAZHJzL2Uyb0RvYy54bWxQSwECLQAUAAYACAAAACEAABhKHdsAAAAEAQAA&#10;DwAAAAAAAAAAAAAAAAC4BQAAZHJzL2Rvd25yZXYueG1sUEsFBgAAAAAEAAQA8wAAAMAGAAAAAA=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GJ8EA&#10;AADaAAAADwAAAGRycy9kb3ducmV2LnhtbESPT4vCMBTE7wt+h/AEb5qqIFKNsoiKHv2H7u3RvG3L&#10;Ni+xibV++82CsMdhZn7DzJetqURDtS8tKxgOEhDEmdUl5wrOp01/CsIHZI2VZVLwIg/LRedjjqm2&#10;Tz5Qcwy5iBD2KSooQnCplD4ryKAfWEccvW9bGwxR1rnUNT4j3FRylCQTabDkuFCgo1VB2c/xYRTs&#10;s/v2NW72+nYpTe7C6ut+XTulet32cwYiUBv+w+/2TisYwd+Ve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PBifBAAAA2gAAAA8AAAAAAAAAAAAAAAAAmAIAAGRycy9kb3du&#10;cmV2LnhtbFBLBQYAAAAABAAEAPUAAACGAw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000000" w:rsidRDefault="004D3D98">
      <w:pPr>
        <w:pStyle w:val="BodyText"/>
        <w:kinsoku w:val="0"/>
        <w:overflowPunct w:val="0"/>
        <w:spacing w:before="6"/>
        <w:ind w:left="0"/>
        <w:rPr>
          <w:sz w:val="9"/>
          <w:szCs w:val="9"/>
        </w:rPr>
      </w:pPr>
    </w:p>
    <w:p w:rsidR="00000000" w:rsidRDefault="004D3D98">
      <w:pPr>
        <w:pStyle w:val="BodyText"/>
        <w:kinsoku w:val="0"/>
        <w:overflowPunct w:val="0"/>
        <w:spacing w:before="6"/>
        <w:ind w:left="0"/>
        <w:rPr>
          <w:sz w:val="9"/>
          <w:szCs w:val="9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space="720"/>
          <w:noEndnote/>
        </w:sectPr>
      </w:pPr>
    </w:p>
    <w:p w:rsidR="00000000" w:rsidRDefault="004D3D98">
      <w:pPr>
        <w:pStyle w:val="BodyText"/>
        <w:kinsoku w:val="0"/>
        <w:overflowPunct w:val="0"/>
        <w:spacing w:before="0"/>
        <w:ind w:left="0"/>
        <w:rPr>
          <w:sz w:val="24"/>
          <w:szCs w:val="24"/>
        </w:rPr>
      </w:pPr>
    </w:p>
    <w:p w:rsidR="00000000" w:rsidRDefault="004D3D98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p w:rsidR="00000000" w:rsidRDefault="004D3D98">
      <w:pPr>
        <w:pStyle w:val="BodyText"/>
        <w:kinsoku w:val="0"/>
        <w:overflowPunct w:val="0"/>
        <w:spacing w:before="0"/>
        <w:ind w:left="2515" w:right="-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Outline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of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Content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of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Petition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for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Declaratory</w:t>
      </w:r>
      <w:r>
        <w:rPr>
          <w:rFonts w:ascii="Arial" w:hAnsi="Arial" w:cs="Arial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Relief</w:t>
      </w:r>
    </w:p>
    <w:p w:rsidR="00000000" w:rsidRDefault="004D3D98">
      <w:pPr>
        <w:pStyle w:val="BodyText"/>
        <w:kinsoku w:val="0"/>
        <w:overflowPunct w:val="0"/>
        <w:spacing w:before="53"/>
        <w:ind w:left="874"/>
        <w:rPr>
          <w:rFonts w:ascii="Arial" w:hAnsi="Arial" w:cs="Arial"/>
          <w:color w:val="000000"/>
          <w:spacing w:val="-7"/>
          <w:sz w:val="28"/>
          <w:szCs w:val="28"/>
        </w:rPr>
      </w:pPr>
      <w:r>
        <w:rPr>
          <w:spacing w:val="-3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lastRenderedPageBreak/>
        <w:t>Form</w:t>
      </w:r>
      <w:r>
        <w:rPr>
          <w:rFonts w:ascii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-7"/>
          <w:sz w:val="28"/>
          <w:szCs w:val="28"/>
        </w:rPr>
        <w:t>#E-18</w:t>
      </w:r>
    </w:p>
    <w:p w:rsidR="00000000" w:rsidRDefault="004D3D98">
      <w:pPr>
        <w:pStyle w:val="BodyText"/>
        <w:kinsoku w:val="0"/>
        <w:overflowPunct w:val="0"/>
        <w:spacing w:before="53"/>
        <w:ind w:left="874"/>
        <w:rPr>
          <w:rFonts w:ascii="Arial" w:hAnsi="Arial" w:cs="Arial"/>
          <w:color w:val="000000"/>
          <w:spacing w:val="-7"/>
          <w:sz w:val="28"/>
          <w:szCs w:val="28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num="2" w:space="720" w:equalWidth="0">
            <w:col w:w="8285" w:space="40"/>
            <w:col w:w="2475"/>
          </w:cols>
          <w:noEndnote/>
        </w:sectPr>
      </w:pPr>
    </w:p>
    <w:p w:rsidR="00000000" w:rsidRDefault="004D3D9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12"/>
          <w:szCs w:val="12"/>
        </w:rPr>
      </w:pPr>
    </w:p>
    <w:p w:rsidR="00000000" w:rsidRDefault="004D3D98">
      <w:pPr>
        <w:pStyle w:val="BodyText"/>
        <w:tabs>
          <w:tab w:val="left" w:pos="6965"/>
          <w:tab w:val="left" w:pos="7272"/>
        </w:tabs>
        <w:kinsoku w:val="0"/>
        <w:overflowPunct w:val="0"/>
        <w:spacing w:before="63"/>
        <w:ind w:left="120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3"/>
        </w:rPr>
        <w:t>B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 w:rsidRPr="00EB128A">
        <w:rPr>
          <w:smallCaps/>
        </w:rPr>
        <w:t>Realtor</w:t>
      </w:r>
      <w:r>
        <w:rPr>
          <w:smallCaps/>
        </w:rPr>
        <w:t>s</w:t>
      </w:r>
      <w:r w:rsidRPr="00EB128A">
        <w:rPr>
          <w:vertAlign w:val="superscript"/>
        </w:rPr>
        <w:t>®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4"/>
          <w:position w:val="7"/>
          <w:sz w:val="10"/>
          <w:szCs w:val="10"/>
        </w:rPr>
        <w:t xml:space="preserve"> </w:t>
      </w:r>
      <w:r>
        <w:rPr>
          <w:color w:val="231F20"/>
          <w:spacing w:val="2"/>
        </w:rPr>
        <w:t>(</w:t>
      </w:r>
      <w:r>
        <w:rPr>
          <w:color w:val="231F20"/>
          <w:spacing w:val="-1"/>
        </w:rPr>
        <w:t>he</w:t>
      </w:r>
      <w:r>
        <w:rPr>
          <w:color w:val="231F20"/>
        </w:rPr>
        <w:t>re</w:t>
      </w:r>
      <w:r>
        <w:rPr>
          <w:color w:val="231F20"/>
          <w:spacing w:val="3"/>
        </w:rPr>
        <w:t>a</w:t>
      </w:r>
      <w:r>
        <w:rPr>
          <w:color w:val="231F20"/>
          <w:spacing w:val="2"/>
          <w:w w:val="99"/>
        </w:rPr>
        <w:t>f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4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1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2"/>
          <w:w w:val="99"/>
        </w:rPr>
        <w:t>f</w:t>
      </w:r>
      <w:r>
        <w:rPr>
          <w:color w:val="231F20"/>
          <w:spacing w:val="8"/>
          <w:w w:val="99"/>
        </w:rPr>
        <w:t>f</w:t>
      </w:r>
      <w:r>
        <w:rPr>
          <w:color w:val="231F20"/>
          <w:spacing w:val="-1"/>
        </w:rPr>
        <w:t>”</w:t>
      </w:r>
      <w:r>
        <w:rPr>
          <w:color w:val="231F20"/>
          <w:w w:val="99"/>
        </w:rPr>
        <w:t>)</w:t>
      </w:r>
    </w:p>
    <w:p w:rsidR="00000000" w:rsidRDefault="004D3D98">
      <w:pPr>
        <w:pStyle w:val="BodyText"/>
        <w:kinsoku w:val="0"/>
        <w:overflowPunct w:val="0"/>
        <w:spacing w:before="7"/>
        <w:ind w:left="0" w:right="4438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</w:p>
    <w:p w:rsidR="00000000" w:rsidRDefault="004D3D98">
      <w:pPr>
        <w:pStyle w:val="BodyText"/>
        <w:tabs>
          <w:tab w:val="left" w:pos="7710"/>
        </w:tabs>
        <w:kinsoku w:val="0"/>
        <w:overflowPunct w:val="0"/>
        <w:spacing w:before="18"/>
        <w:ind w:left="120"/>
        <w:rPr>
          <w:color w:val="000000"/>
        </w:rPr>
      </w:pPr>
      <w:r>
        <w:rPr>
          <w:color w:val="231F20"/>
        </w:rPr>
        <w:t>complains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defendant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(hereafter “</w:t>
      </w:r>
      <w:r>
        <w:rPr>
          <w:color w:val="231F20"/>
        </w:rPr>
        <w:t>defendant”) 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alleges:</w:t>
      </w:r>
    </w:p>
    <w:p w:rsidR="00000000" w:rsidRDefault="004D3D98">
      <w:pPr>
        <w:pStyle w:val="BodyText"/>
        <w:kinsoku w:val="0"/>
        <w:overflowPunct w:val="0"/>
        <w:spacing w:before="7"/>
        <w:ind w:left="0" w:right="1675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27"/>
          <w:tab w:val="left" w:pos="10679"/>
        </w:tabs>
        <w:kinsoku w:val="0"/>
        <w:overflowPunct w:val="0"/>
        <w:spacing w:before="18"/>
        <w:ind w:hanging="306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Plaintiff is a corporation duly organized and existing under the </w:t>
      </w:r>
      <w:r>
        <w:rPr>
          <w:color w:val="231F20"/>
          <w:spacing w:val="-4"/>
          <w:sz w:val="20"/>
          <w:szCs w:val="20"/>
        </w:rPr>
        <w:t xml:space="preserve">laws </w:t>
      </w:r>
      <w:r>
        <w:rPr>
          <w:color w:val="231F20"/>
          <w:sz w:val="20"/>
          <w:szCs w:val="20"/>
        </w:rPr>
        <w:t>of the State</w:t>
      </w:r>
      <w:r>
        <w:rPr>
          <w:color w:val="231F20"/>
          <w:spacing w:val="4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00000" w:rsidRDefault="004D3D98">
      <w:pPr>
        <w:pStyle w:val="BodyText"/>
        <w:kinsoku w:val="0"/>
        <w:overflowPunct w:val="0"/>
        <w:spacing w:before="7"/>
        <w:ind w:left="0" w:right="1893"/>
        <w:jc w:val="right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State</w:t>
      </w:r>
    </w:p>
    <w:p w:rsidR="00000000" w:rsidRDefault="004D3D98">
      <w:pPr>
        <w:pStyle w:val="BodyText"/>
        <w:tabs>
          <w:tab w:val="left" w:pos="5856"/>
        </w:tabs>
        <w:kinsoku w:val="0"/>
        <w:overflowPunct w:val="0"/>
        <w:spacing w:before="18"/>
        <w:ind w:left="436"/>
        <w:rPr>
          <w:color w:val="000000"/>
        </w:rPr>
      </w:pPr>
      <w:r>
        <w:rPr>
          <w:color w:val="231F20"/>
          <w:spacing w:val="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Mem</w:t>
      </w:r>
      <w:r>
        <w:rPr>
          <w:color w:val="231F20"/>
          <w:spacing w:val="1"/>
        </w:rPr>
        <w:t>b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ss</w:t>
      </w:r>
      <w:r>
        <w:rPr>
          <w:color w:val="231F20"/>
          <w:spacing w:val="1"/>
        </w:rPr>
        <w:t>o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 w:rsidRPr="004D3D98">
        <w:rPr>
          <w:color w:val="231F20"/>
          <w:spacing w:val="-5"/>
          <w:sz w:val="18"/>
        </w:rPr>
        <w:t>NATIONAL ASSOCIATION OF</w:t>
      </w:r>
      <w:r w:rsidRPr="004D3D98">
        <w:rPr>
          <w:color w:val="231F20"/>
          <w:spacing w:val="14"/>
          <w:sz w:val="12"/>
          <w:szCs w:val="15"/>
        </w:rPr>
        <w:t xml:space="preserve"> </w:t>
      </w:r>
      <w:r w:rsidRPr="00EB128A">
        <w:rPr>
          <w:smallCaps/>
        </w:rPr>
        <w:t>Realtor</w:t>
      </w:r>
      <w:r>
        <w:rPr>
          <w:smallCaps/>
        </w:rPr>
        <w:t>S</w:t>
      </w:r>
      <w:r w:rsidRPr="00EB128A">
        <w:rPr>
          <w:vertAlign w:val="superscript"/>
        </w:rPr>
        <w:t>®</w:t>
      </w:r>
      <w:r>
        <w:rPr>
          <w:color w:val="231F20"/>
        </w:rPr>
        <w:t>.</w:t>
      </w:r>
    </w:p>
    <w:p w:rsidR="00000000" w:rsidRDefault="004D3D98">
      <w:pPr>
        <w:pStyle w:val="BodyText"/>
        <w:kinsoku w:val="0"/>
        <w:overflowPunct w:val="0"/>
        <w:spacing w:before="7"/>
        <w:ind w:left="3466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State</w:t>
      </w:r>
    </w:p>
    <w:p w:rsidR="00000000" w:rsidRDefault="004D3D98">
      <w:pPr>
        <w:pStyle w:val="Heading1"/>
        <w:kinsoku w:val="0"/>
        <w:overflowPunct w:val="0"/>
        <w:spacing w:before="18"/>
        <w:ind w:left="402"/>
        <w:rPr>
          <w:b w:val="0"/>
          <w:bCs w:val="0"/>
          <w:color w:val="000000"/>
        </w:rPr>
      </w:pPr>
      <w:r>
        <w:rPr>
          <w:color w:val="231F20"/>
        </w:rPr>
        <w:t>Note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Preparer: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(a)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(b)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[i]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[ii])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appropriate.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37"/>
        </w:tabs>
        <w:kinsoku w:val="0"/>
        <w:overflowPunct w:val="0"/>
        <w:spacing w:before="10"/>
        <w:ind w:left="436" w:hanging="316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Plaintiff’s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bylaws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include,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mentioned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have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included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provisions</w:t>
      </w:r>
    </w:p>
    <w:p w:rsidR="00000000" w:rsidRDefault="004D3D98">
      <w:pPr>
        <w:pStyle w:val="ListParagraph"/>
        <w:numPr>
          <w:ilvl w:val="1"/>
          <w:numId w:val="4"/>
        </w:numPr>
        <w:tabs>
          <w:tab w:val="left" w:pos="711"/>
        </w:tabs>
        <w:kinsoku w:val="0"/>
        <w:overflowPunct w:val="0"/>
        <w:spacing w:before="1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governing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qualifications,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eligibility,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admission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therein.</w:t>
      </w:r>
    </w:p>
    <w:p w:rsidR="00000000" w:rsidRDefault="004D3D98">
      <w:pPr>
        <w:pStyle w:val="BodyText"/>
        <w:kinsoku w:val="0"/>
        <w:overflowPunct w:val="0"/>
        <w:spacing w:line="249" w:lineRule="auto"/>
        <w:ind w:right="3762" w:hanging="1"/>
        <w:rPr>
          <w:color w:val="000000"/>
          <w:spacing w:val="-3"/>
        </w:rPr>
      </w:pPr>
      <w:r>
        <w:rPr>
          <w:color w:val="231F20"/>
          <w:spacing w:val="-4"/>
        </w:rPr>
        <w:t>(b)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discipline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members.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bylaws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Exhibit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A.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36"/>
          <w:tab w:val="left" w:pos="4041"/>
        </w:tabs>
        <w:kinsoku w:val="0"/>
        <w:overflowPunct w:val="0"/>
        <w:spacing w:before="121"/>
        <w:ind w:left="435" w:hanging="315"/>
        <w:rPr>
          <w:color w:val="000000"/>
          <w:spacing w:val="-3"/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(a)  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about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defendant applied for membership in plaintiff. After duly considering</w:t>
      </w:r>
      <w:r>
        <w:rPr>
          <w:color w:val="231F20"/>
          <w:spacing w:val="43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defendant’s</w:t>
      </w:r>
    </w:p>
    <w:p w:rsidR="00000000" w:rsidRDefault="004D3D98">
      <w:pPr>
        <w:pStyle w:val="BodyText"/>
        <w:kinsoku w:val="0"/>
        <w:overflowPunct w:val="0"/>
        <w:spacing w:before="7"/>
        <w:ind w:left="2564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Date</w:t>
      </w:r>
    </w:p>
    <w:p w:rsidR="00000000" w:rsidRDefault="004D3D98">
      <w:pPr>
        <w:pStyle w:val="BodyText"/>
        <w:kinsoku w:val="0"/>
        <w:overflowPunct w:val="0"/>
        <w:spacing w:before="18"/>
        <w:ind w:left="684"/>
        <w:rPr>
          <w:color w:val="000000"/>
        </w:rPr>
      </w:pPr>
      <w:r>
        <w:rPr>
          <w:color w:val="231F20"/>
        </w:rPr>
        <w:t>application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bylaws,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plaintiff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</w:p>
    <w:p w:rsidR="00000000" w:rsidRDefault="004D3D98">
      <w:pPr>
        <w:pStyle w:val="BodyText"/>
        <w:kinsoku w:val="0"/>
        <w:overflowPunct w:val="0"/>
        <w:ind w:left="684"/>
        <w:rPr>
          <w:color w:val="000000"/>
        </w:rPr>
      </w:pP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defendant’s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rejected.</w:t>
      </w:r>
    </w:p>
    <w:p w:rsidR="00000000" w:rsidRDefault="004D3D98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spacing w:val="-4"/>
        </w:rPr>
        <w:t xml:space="preserve">(b) </w:t>
      </w:r>
      <w:r>
        <w:rPr>
          <w:color w:val="231F20"/>
        </w:rPr>
        <w:t>Heretofore a complaint was filed with plaintiff against defendant charging violation of membership obligations.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Disciplinary</w:t>
      </w:r>
    </w:p>
    <w:p w:rsidR="00000000" w:rsidRDefault="004D3D98">
      <w:pPr>
        <w:pStyle w:val="BodyText"/>
        <w:kinsoku w:val="0"/>
        <w:overflowPunct w:val="0"/>
        <w:ind w:left="724"/>
        <w:rPr>
          <w:color w:val="000000"/>
        </w:rPr>
      </w:pPr>
      <w:r>
        <w:rPr>
          <w:color w:val="231F20"/>
        </w:rPr>
        <w:t>proceedings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duly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bylaws,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consequence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plaintiff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defendant</w:t>
      </w:r>
    </w:p>
    <w:p w:rsidR="00000000" w:rsidRDefault="004D3D98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000000" w:rsidRDefault="004D3D98">
      <w:pPr>
        <w:pStyle w:val="BodyText"/>
        <w:tabs>
          <w:tab w:val="left" w:pos="4175"/>
          <w:tab w:val="left" w:pos="7750"/>
        </w:tabs>
        <w:kinsoku w:val="0"/>
        <w:overflowPunct w:val="0"/>
        <w:spacing w:before="0"/>
        <w:ind w:left="724"/>
        <w:rPr>
          <w:color w:val="000000"/>
        </w:rPr>
      </w:pP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from membership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unless the Court holds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otherwise.</w:t>
      </w:r>
    </w:p>
    <w:p w:rsidR="00000000" w:rsidRDefault="004D3D98">
      <w:pPr>
        <w:pStyle w:val="BodyText"/>
        <w:tabs>
          <w:tab w:val="left" w:pos="4973"/>
        </w:tabs>
        <w:kinsoku w:val="0"/>
        <w:overflowPunct w:val="0"/>
        <w:spacing w:before="7"/>
        <w:ind w:left="0" w:right="170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Suspended or expelled as the case</w:t>
      </w:r>
      <w:r>
        <w:rPr>
          <w:color w:val="231F20"/>
          <w:spacing w:val="-1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may</w:t>
      </w:r>
      <w:r>
        <w:rPr>
          <w:color w:val="231F20"/>
          <w:spacing w:val="-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be</w:t>
      </w:r>
      <w:r>
        <w:rPr>
          <w:color w:val="231F20"/>
          <w:sz w:val="16"/>
          <w:szCs w:val="16"/>
        </w:rPr>
        <w:tab/>
        <w:t>Suspend or</w:t>
      </w:r>
      <w:r>
        <w:rPr>
          <w:color w:val="231F20"/>
          <w:spacing w:val="-1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expel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33"/>
        </w:tabs>
        <w:kinsoku w:val="0"/>
        <w:overflowPunct w:val="0"/>
        <w:spacing w:before="18"/>
        <w:ind w:left="432" w:hanging="312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actual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controversy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exists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between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plaintiff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claims</w:t>
      </w:r>
    </w:p>
    <w:p w:rsidR="00000000" w:rsidRDefault="004D3D98">
      <w:pPr>
        <w:pStyle w:val="ListParagraph"/>
        <w:numPr>
          <w:ilvl w:val="1"/>
          <w:numId w:val="4"/>
        </w:numPr>
        <w:tabs>
          <w:tab w:val="left" w:pos="711"/>
        </w:tabs>
        <w:kinsoku w:val="0"/>
        <w:overflowPunct w:val="0"/>
        <w:spacing w:before="10"/>
        <w:ind w:left="710" w:hanging="308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qualified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eligible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for,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entitled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to,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plaintiff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plaintiff’s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conclusion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contrary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improper</w:t>
      </w:r>
    </w:p>
    <w:p w:rsidR="00000000" w:rsidRDefault="004D3D98">
      <w:pPr>
        <w:pStyle w:val="BodyText"/>
        <w:kinsoku w:val="0"/>
        <w:overflowPunct w:val="0"/>
        <w:ind w:left="710"/>
        <w:rPr>
          <w:color w:val="000000"/>
        </w:rPr>
      </w:pPr>
      <w:r>
        <w:rPr>
          <w:color w:val="231F20"/>
        </w:rPr>
        <w:t>and unlawful, and defendant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threatens</w:t>
      </w:r>
    </w:p>
    <w:p w:rsidR="00000000" w:rsidRDefault="004D3D98">
      <w:pPr>
        <w:pStyle w:val="BodyText"/>
        <w:kinsoku w:val="0"/>
        <w:overflowPunct w:val="0"/>
        <w:spacing w:line="249" w:lineRule="auto"/>
        <w:ind w:left="724" w:right="117" w:hanging="323"/>
        <w:jc w:val="both"/>
        <w:rPr>
          <w:color w:val="000000"/>
        </w:rPr>
      </w:pPr>
      <w:r>
        <w:rPr>
          <w:color w:val="231F20"/>
          <w:spacing w:val="-5"/>
        </w:rPr>
        <w:t xml:space="preserve">(b) </w:t>
      </w:r>
      <w:r>
        <w:rPr>
          <w:color w:val="231F20"/>
        </w:rPr>
        <w:t xml:space="preserve">that defendant should not be suspended or expelled and that plaintiff’s decision to suspend or expel and the suspension or </w:t>
      </w:r>
      <w:r>
        <w:rPr>
          <w:color w:val="231F20"/>
          <w:spacing w:val="-3"/>
        </w:rPr>
        <w:t>expulsion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improper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unlawful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threatened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plaintiff,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officers,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directors,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members, 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damages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event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plaintiff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defendant,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praying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enjoin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plaintiff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</w:p>
    <w:p w:rsidR="00000000" w:rsidRDefault="004D3D98">
      <w:pPr>
        <w:pStyle w:val="BodyText"/>
        <w:tabs>
          <w:tab w:val="left" w:pos="10636"/>
        </w:tabs>
        <w:kinsoku w:val="0"/>
        <w:overflowPunct w:val="0"/>
        <w:spacing w:before="1"/>
        <w:ind w:left="673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000000" w:rsidRDefault="004D3D98">
      <w:pPr>
        <w:pStyle w:val="BodyText"/>
        <w:kinsoku w:val="0"/>
        <w:overflowPunct w:val="0"/>
        <w:spacing w:before="7"/>
        <w:ind w:left="2042" w:right="170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Denying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defendant’s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application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for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membership</w:t>
      </w:r>
      <w:r>
        <w:rPr>
          <w:color w:val="231F20"/>
          <w:spacing w:val="-2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/</w:t>
      </w:r>
      <w:r>
        <w:rPr>
          <w:color w:val="231F20"/>
          <w:spacing w:val="-2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Suspending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or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expelling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defendant’s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membership</w:t>
      </w:r>
    </w:p>
    <w:p w:rsidR="00000000" w:rsidRDefault="004D3D98">
      <w:pPr>
        <w:pStyle w:val="BodyText"/>
        <w:kinsoku w:val="0"/>
        <w:overflowPunct w:val="0"/>
        <w:spacing w:before="18"/>
        <w:rPr>
          <w:color w:val="000000"/>
        </w:rPr>
      </w:pPr>
      <w:r>
        <w:rPr>
          <w:color w:val="231F20"/>
        </w:rPr>
        <w:t>Plaintiff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contentions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contends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conclusion</w:t>
      </w:r>
    </w:p>
    <w:p w:rsidR="00000000" w:rsidRDefault="004D3D98">
      <w:pPr>
        <w:pStyle w:val="ListParagraph"/>
        <w:numPr>
          <w:ilvl w:val="0"/>
          <w:numId w:val="3"/>
        </w:numPr>
        <w:tabs>
          <w:tab w:val="left" w:pos="701"/>
        </w:tabs>
        <w:kinsoku w:val="0"/>
        <w:overflowPunct w:val="0"/>
        <w:spacing w:before="10" w:line="249" w:lineRule="auto"/>
        <w:ind w:right="115" w:hanging="298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not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admit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entirely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proper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lawful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rejection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of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defendant’s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would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entirely proper and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lawful.</w:t>
      </w:r>
      <w:bookmarkStart w:id="0" w:name="_GoBack"/>
      <w:bookmarkEnd w:id="0"/>
    </w:p>
    <w:p w:rsidR="00000000" w:rsidRDefault="004D3D98">
      <w:pPr>
        <w:pStyle w:val="ListParagraph"/>
        <w:numPr>
          <w:ilvl w:val="0"/>
          <w:numId w:val="3"/>
        </w:numPr>
        <w:tabs>
          <w:tab w:val="left" w:pos="725"/>
        </w:tabs>
        <w:kinsoku w:val="0"/>
        <w:overflowPunct w:val="0"/>
        <w:spacing w:before="1" w:line="249" w:lineRule="auto"/>
        <w:ind w:left="724" w:right="118" w:hanging="322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that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suspended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expelled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suspension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expulsion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would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entirely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proper and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lawful.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40"/>
        </w:tabs>
        <w:kinsoku w:val="0"/>
        <w:overflowPunct w:val="0"/>
        <w:spacing w:before="1"/>
        <w:ind w:left="439" w:hanging="319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Plaintiff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</w:p>
    <w:p w:rsidR="00000000" w:rsidRDefault="004D3D98">
      <w:pPr>
        <w:pStyle w:val="ListParagraph"/>
        <w:numPr>
          <w:ilvl w:val="0"/>
          <w:numId w:val="2"/>
        </w:numPr>
        <w:tabs>
          <w:tab w:val="left" w:pos="712"/>
        </w:tabs>
        <w:kinsoku w:val="0"/>
        <w:overflowPunct w:val="0"/>
        <w:spacing w:before="10"/>
        <w:ind w:firstLine="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holding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defendant’s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</w:p>
    <w:p w:rsidR="00000000" w:rsidRDefault="004D3D98">
      <w:pPr>
        <w:pStyle w:val="ListParagraph"/>
        <w:numPr>
          <w:ilvl w:val="0"/>
          <w:numId w:val="2"/>
        </w:numPr>
        <w:tabs>
          <w:tab w:val="left" w:pos="725"/>
        </w:tabs>
        <w:kinsoku w:val="0"/>
        <w:overflowPunct w:val="0"/>
        <w:spacing w:before="10" w:line="249" w:lineRule="auto"/>
        <w:ind w:right="3549" w:firstLine="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not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putting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effect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suspend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expel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 until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declaration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premises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made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case.</w:t>
      </w:r>
    </w:p>
    <w:p w:rsidR="00000000" w:rsidRDefault="004D3D98">
      <w:pPr>
        <w:pStyle w:val="ListParagraph"/>
        <w:numPr>
          <w:ilvl w:val="0"/>
          <w:numId w:val="4"/>
        </w:numPr>
        <w:tabs>
          <w:tab w:val="left" w:pos="443"/>
          <w:tab w:val="left" w:pos="8455"/>
        </w:tabs>
        <w:kinsoku w:val="0"/>
        <w:overflowPunct w:val="0"/>
        <w:spacing w:before="121"/>
        <w:ind w:left="442" w:hanging="322"/>
        <w:rPr>
          <w:color w:val="000000"/>
          <w:sz w:val="20"/>
          <w:szCs w:val="20"/>
        </w:rPr>
      </w:pPr>
      <w:r>
        <w:rPr>
          <w:color w:val="231F20"/>
          <w:spacing w:val="5"/>
          <w:sz w:val="20"/>
          <w:szCs w:val="20"/>
        </w:rPr>
        <w:t>W</w:t>
      </w:r>
      <w:r>
        <w:rPr>
          <w:color w:val="231F20"/>
          <w:spacing w:val="4"/>
          <w:sz w:val="20"/>
          <w:szCs w:val="20"/>
        </w:rPr>
        <w:t>H</w:t>
      </w:r>
      <w:r>
        <w:rPr>
          <w:color w:val="231F20"/>
          <w:spacing w:val="1"/>
          <w:sz w:val="20"/>
          <w:szCs w:val="20"/>
        </w:rPr>
        <w:t>E</w:t>
      </w:r>
      <w:r>
        <w:rPr>
          <w:color w:val="231F20"/>
          <w:spacing w:val="5"/>
          <w:sz w:val="20"/>
          <w:szCs w:val="20"/>
        </w:rPr>
        <w:t>R</w:t>
      </w:r>
      <w:r>
        <w:rPr>
          <w:color w:val="231F20"/>
          <w:spacing w:val="1"/>
          <w:sz w:val="20"/>
          <w:szCs w:val="20"/>
        </w:rPr>
        <w:t>E</w:t>
      </w:r>
      <w:r>
        <w:rPr>
          <w:color w:val="231F20"/>
          <w:sz w:val="20"/>
          <w:szCs w:val="20"/>
        </w:rPr>
        <w:t>F</w:t>
      </w:r>
      <w:r>
        <w:rPr>
          <w:color w:val="231F20"/>
          <w:spacing w:val="-2"/>
          <w:sz w:val="20"/>
          <w:szCs w:val="20"/>
        </w:rPr>
        <w:t>O</w:t>
      </w:r>
      <w:r>
        <w:rPr>
          <w:color w:val="231F20"/>
          <w:spacing w:val="5"/>
          <w:sz w:val="20"/>
          <w:szCs w:val="20"/>
        </w:rPr>
        <w:t>R</w:t>
      </w:r>
      <w:r>
        <w:rPr>
          <w:color w:val="231F20"/>
          <w:spacing w:val="-1"/>
          <w:sz w:val="20"/>
          <w:szCs w:val="20"/>
        </w:rPr>
        <w:t>E</w:t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</w:t>
      </w:r>
      <w:r>
        <w:rPr>
          <w:color w:val="231F20"/>
          <w:spacing w:val="-2"/>
          <w:sz w:val="20"/>
          <w:szCs w:val="20"/>
        </w:rPr>
        <w:t>l</w:t>
      </w:r>
      <w:r>
        <w:rPr>
          <w:color w:val="231F20"/>
          <w:spacing w:val="3"/>
          <w:sz w:val="20"/>
          <w:szCs w:val="20"/>
        </w:rPr>
        <w:t>ai</w:t>
      </w:r>
      <w:r>
        <w:rPr>
          <w:color w:val="231F20"/>
          <w:spacing w:val="-3"/>
          <w:sz w:val="20"/>
          <w:szCs w:val="20"/>
        </w:rPr>
        <w:t>n</w:t>
      </w:r>
      <w:r>
        <w:rPr>
          <w:color w:val="231F20"/>
          <w:spacing w:val="2"/>
          <w:sz w:val="20"/>
          <w:szCs w:val="20"/>
        </w:rPr>
        <w:t>tif</w:t>
      </w:r>
      <w:r>
        <w:rPr>
          <w:color w:val="231F20"/>
          <w:sz w:val="20"/>
          <w:szCs w:val="20"/>
        </w:rPr>
        <w:t>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B</w:t>
      </w:r>
      <w:r>
        <w:rPr>
          <w:color w:val="231F20"/>
          <w:spacing w:val="-1"/>
          <w:sz w:val="20"/>
          <w:szCs w:val="20"/>
        </w:rPr>
        <w:t>o</w:t>
      </w:r>
      <w:r>
        <w:rPr>
          <w:color w:val="231F20"/>
          <w:spacing w:val="5"/>
          <w:sz w:val="20"/>
          <w:szCs w:val="20"/>
        </w:rPr>
        <w:t>a</w:t>
      </w:r>
      <w:r>
        <w:rPr>
          <w:color w:val="231F20"/>
          <w:spacing w:val="-1"/>
          <w:sz w:val="20"/>
          <w:szCs w:val="20"/>
        </w:rPr>
        <w:t>r</w:t>
      </w:r>
      <w:r>
        <w:rPr>
          <w:color w:val="231F20"/>
          <w:sz w:val="20"/>
          <w:szCs w:val="20"/>
        </w:rPr>
        <w:t>d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o</w:t>
      </w:r>
      <w:r>
        <w:rPr>
          <w:color w:val="231F20"/>
          <w:sz w:val="20"/>
          <w:szCs w:val="20"/>
        </w:rPr>
        <w:t>f</w:t>
      </w:r>
      <w:r>
        <w:rPr>
          <w:color w:val="231F20"/>
          <w:spacing w:val="6"/>
          <w:sz w:val="20"/>
          <w:szCs w:val="20"/>
        </w:rPr>
        <w:t xml:space="preserve"> </w:t>
      </w:r>
      <w:r w:rsidRPr="00EB128A">
        <w:rPr>
          <w:smallCaps/>
          <w:sz w:val="20"/>
          <w:szCs w:val="20"/>
        </w:rPr>
        <w:t>Realtor</w:t>
      </w:r>
      <w:r>
        <w:rPr>
          <w:smallCaps/>
        </w:rPr>
        <w:t>s</w:t>
      </w:r>
      <w:r w:rsidRPr="00EB128A">
        <w:rPr>
          <w:sz w:val="20"/>
          <w:szCs w:val="20"/>
          <w:vertAlign w:val="superscript"/>
        </w:rPr>
        <w:t>®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2"/>
          <w:position w:val="7"/>
          <w:sz w:val="10"/>
          <w:szCs w:val="10"/>
        </w:rPr>
        <w:t xml:space="preserve"> </w:t>
      </w:r>
      <w:r>
        <w:rPr>
          <w:color w:val="231F20"/>
          <w:sz w:val="20"/>
          <w:szCs w:val="20"/>
        </w:rPr>
        <w:t>p</w:t>
      </w:r>
      <w:r>
        <w:rPr>
          <w:color w:val="231F20"/>
          <w:spacing w:val="1"/>
          <w:sz w:val="20"/>
          <w:szCs w:val="20"/>
        </w:rPr>
        <w:t>r</w:t>
      </w:r>
      <w:r>
        <w:rPr>
          <w:color w:val="231F20"/>
          <w:spacing w:val="-5"/>
          <w:sz w:val="20"/>
          <w:szCs w:val="20"/>
        </w:rPr>
        <w:t>a</w:t>
      </w:r>
      <w:r>
        <w:rPr>
          <w:color w:val="231F20"/>
          <w:spacing w:val="-4"/>
          <w:sz w:val="20"/>
          <w:szCs w:val="20"/>
        </w:rPr>
        <w:t>y</w:t>
      </w:r>
      <w:r>
        <w:rPr>
          <w:color w:val="231F20"/>
          <w:sz w:val="20"/>
          <w:szCs w:val="20"/>
        </w:rPr>
        <w:t>s</w:t>
      </w:r>
    </w:p>
    <w:p w:rsidR="00000000" w:rsidRDefault="004D3D98">
      <w:pPr>
        <w:pStyle w:val="BodyText"/>
        <w:kinsoku w:val="0"/>
        <w:overflowPunct w:val="0"/>
        <w:spacing w:before="7"/>
        <w:ind w:left="0" w:right="171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</w:p>
    <w:p w:rsidR="00000000" w:rsidRDefault="004D3D98">
      <w:pPr>
        <w:pStyle w:val="ListParagraph"/>
        <w:numPr>
          <w:ilvl w:val="0"/>
          <w:numId w:val="1"/>
        </w:numPr>
        <w:tabs>
          <w:tab w:val="left" w:pos="701"/>
        </w:tabs>
        <w:kinsoku w:val="0"/>
        <w:overflowPunct w:val="0"/>
        <w:spacing w:before="18"/>
        <w:ind w:hanging="298"/>
        <w:rPr>
          <w:color w:val="000000"/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judgment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duties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particular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adjudicating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plaintiff’s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decision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</w:p>
    <w:p w:rsidR="00000000" w:rsidRDefault="004D3D98">
      <w:pPr>
        <w:pStyle w:val="ListParagraph"/>
        <w:numPr>
          <w:ilvl w:val="1"/>
          <w:numId w:val="1"/>
        </w:numPr>
        <w:tabs>
          <w:tab w:val="left" w:pos="1001"/>
        </w:tabs>
        <w:kinsoku w:val="0"/>
        <w:overflowPunct w:val="0"/>
        <w:spacing w:before="1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reject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defendant’s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</w:p>
    <w:p w:rsidR="00000000" w:rsidRDefault="004D3D98">
      <w:pPr>
        <w:pStyle w:val="ListParagraph"/>
        <w:numPr>
          <w:ilvl w:val="1"/>
          <w:numId w:val="1"/>
        </w:numPr>
        <w:tabs>
          <w:tab w:val="left" w:pos="1022"/>
        </w:tabs>
        <w:kinsoku w:val="0"/>
        <w:overflowPunct w:val="0"/>
        <w:spacing w:before="10"/>
        <w:ind w:left="1021" w:hanging="337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suspend or </w:t>
      </w:r>
      <w:r>
        <w:rPr>
          <w:color w:val="231F20"/>
          <w:spacing w:val="-3"/>
          <w:sz w:val="20"/>
          <w:szCs w:val="20"/>
        </w:rPr>
        <w:t>expel</w:t>
      </w:r>
      <w:r>
        <w:rPr>
          <w:color w:val="231F20"/>
          <w:spacing w:val="-3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defendant</w:t>
      </w:r>
    </w:p>
    <w:p w:rsidR="00000000" w:rsidRDefault="004D3D98">
      <w:pPr>
        <w:pStyle w:val="BodyText"/>
        <w:tabs>
          <w:tab w:val="left" w:pos="7969"/>
        </w:tabs>
        <w:kinsoku w:val="0"/>
        <w:overflowPunct w:val="0"/>
        <w:ind w:left="683"/>
        <w:rPr>
          <w:color w:val="000000"/>
        </w:rPr>
      </w:pPr>
      <w:r>
        <w:rPr>
          <w:color w:val="231F20"/>
        </w:rPr>
        <w:t>is lawful and proper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such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will not </w:t>
      </w:r>
      <w:r>
        <w:rPr>
          <w:color w:val="231F20"/>
          <w:spacing w:val="-3"/>
        </w:rPr>
        <w:t xml:space="preserve">give </w:t>
      </w:r>
      <w:r>
        <w:rPr>
          <w:color w:val="231F20"/>
        </w:rPr>
        <w:t xml:space="preserve">rise to any cause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</w:p>
    <w:p w:rsidR="00000000" w:rsidRDefault="004D3D98">
      <w:pPr>
        <w:pStyle w:val="BodyText"/>
        <w:kinsoku w:val="0"/>
        <w:overflowPunct w:val="0"/>
        <w:spacing w:before="7"/>
        <w:ind w:left="1966" w:right="170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Rejection/ Suspension or</w:t>
      </w:r>
      <w:r>
        <w:rPr>
          <w:color w:val="231F20"/>
          <w:spacing w:val="-2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expulsion</w:t>
      </w:r>
    </w:p>
    <w:p w:rsidR="00000000" w:rsidRDefault="004D3D98">
      <w:pPr>
        <w:pStyle w:val="BodyText"/>
        <w:kinsoku w:val="0"/>
        <w:overflowPunct w:val="0"/>
        <w:spacing w:before="18"/>
        <w:ind w:left="684"/>
        <w:rPr>
          <w:color w:val="000000"/>
        </w:rPr>
      </w:pPr>
      <w:r>
        <w:rPr>
          <w:color w:val="231F20"/>
        </w:rPr>
        <w:t>action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favor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defendant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plaintiff,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officers,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directors,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them</w:t>
      </w:r>
    </w:p>
    <w:p w:rsidR="00000000" w:rsidRDefault="004D3D98">
      <w:pPr>
        <w:pStyle w:val="ListParagraph"/>
        <w:numPr>
          <w:ilvl w:val="0"/>
          <w:numId w:val="1"/>
        </w:numPr>
        <w:tabs>
          <w:tab w:val="left" w:pos="672"/>
        </w:tabs>
        <w:kinsoku w:val="0"/>
        <w:overflowPunct w:val="0"/>
        <w:spacing w:before="10"/>
        <w:ind w:left="671" w:hanging="269"/>
        <w:rPr>
          <w:color w:val="000000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costs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suit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incurred,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</w:p>
    <w:p w:rsidR="00000000" w:rsidRDefault="004D3D98">
      <w:pPr>
        <w:pStyle w:val="ListParagraph"/>
        <w:numPr>
          <w:ilvl w:val="0"/>
          <w:numId w:val="1"/>
        </w:numPr>
        <w:tabs>
          <w:tab w:val="left" w:pos="666"/>
        </w:tabs>
        <w:kinsoku w:val="0"/>
        <w:overflowPunct w:val="0"/>
        <w:spacing w:before="10"/>
        <w:ind w:left="665" w:hanging="263"/>
        <w:rPr>
          <w:color w:val="000000"/>
          <w:spacing w:val="-3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such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further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relief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proper.</w:t>
      </w:r>
    </w:p>
    <w:p w:rsidR="00000000" w:rsidRDefault="004D3D98">
      <w:pPr>
        <w:pStyle w:val="BodyText"/>
        <w:kinsoku w:val="0"/>
        <w:overflowPunct w:val="0"/>
        <w:spacing w:before="70"/>
        <w:ind w:left="120"/>
        <w:rPr>
          <w:color w:val="000000"/>
        </w:rPr>
      </w:pPr>
      <w:r>
        <w:rPr>
          <w:b/>
          <w:bCs/>
          <w:color w:val="231F20"/>
        </w:rPr>
        <w:t>Note:</w:t>
      </w:r>
      <w:r>
        <w:rPr>
          <w:b/>
          <w:bCs/>
          <w:color w:val="231F20"/>
          <w:spacing w:val="37"/>
        </w:rPr>
        <w:t xml:space="preserve"> </w:t>
      </w:r>
      <w:r>
        <w:rPr>
          <w:color w:val="231F20"/>
          <w:spacing w:val="-8"/>
        </w:rPr>
        <w:t>(a)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application.</w:t>
      </w:r>
    </w:p>
    <w:p w:rsidR="00000000" w:rsidRDefault="004D3D98">
      <w:pPr>
        <w:pStyle w:val="BodyText"/>
        <w:kinsoku w:val="0"/>
        <w:overflowPunct w:val="0"/>
        <w:ind w:left="679"/>
        <w:rPr>
          <w:color w:val="000000"/>
          <w:spacing w:val="-3"/>
        </w:rPr>
      </w:pPr>
      <w:r>
        <w:rPr>
          <w:color w:val="231F20"/>
          <w:spacing w:val="-4"/>
        </w:rPr>
        <w:t>(b)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expel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member.</w:t>
      </w:r>
    </w:p>
    <w:p w:rsidR="00000000" w:rsidRDefault="004D3D98">
      <w:pPr>
        <w:pStyle w:val="BodyText"/>
        <w:kinsoku w:val="0"/>
        <w:overflowPunct w:val="0"/>
        <w:spacing w:before="70"/>
        <w:ind w:left="120"/>
        <w:rPr>
          <w:color w:val="000000"/>
          <w:spacing w:val="-3"/>
        </w:rPr>
      </w:pPr>
      <w:r>
        <w:rPr>
          <w:color w:val="231F20"/>
        </w:rPr>
        <w:t>Petitions</w:t>
      </w:r>
      <w:r>
        <w:rPr>
          <w:color w:val="231F20"/>
          <w:spacing w:val="-3"/>
        </w:rPr>
        <w:t xml:space="preserve"> for </w:t>
      </w:r>
      <w:r>
        <w:rPr>
          <w:color w:val="231F20"/>
        </w:rPr>
        <w:t>declaratory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3"/>
        </w:rPr>
        <w:t xml:space="preserve"> by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procedure.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231F20"/>
        </w:rPr>
        <w:t>No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petitions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should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be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prepared</w:t>
      </w:r>
      <w:r>
        <w:rPr>
          <w:b/>
          <w:bCs/>
          <w:color w:val="231F20"/>
          <w:spacing w:val="-3"/>
        </w:rPr>
        <w:t xml:space="preserve"> except by</w:t>
      </w:r>
    </w:p>
    <w:p w:rsidR="00000000" w:rsidRDefault="004D3D98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Board’s </w:t>
      </w:r>
      <w:r>
        <w:rPr>
          <w:color w:val="231F20"/>
        </w:rPr>
        <w:t>legal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counsel.</w:t>
      </w:r>
    </w:p>
    <w:p w:rsidR="00000000" w:rsidRDefault="004D3D98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4D3D98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:rsidR="00000000" w:rsidRDefault="004D3D98">
      <w:pPr>
        <w:pStyle w:val="BodyText"/>
        <w:tabs>
          <w:tab w:val="left" w:pos="7818"/>
        </w:tabs>
        <w:kinsoku w:val="0"/>
        <w:overflowPunct w:val="0"/>
        <w:spacing w:before="63"/>
        <w:ind w:left="5260"/>
        <w:rPr>
          <w:color w:val="000000"/>
          <w:sz w:val="18"/>
          <w:szCs w:val="18"/>
        </w:rPr>
      </w:pPr>
      <w:r>
        <w:rPr>
          <w:color w:val="231F20"/>
          <w:spacing w:val="-8"/>
        </w:rPr>
        <w:t>115</w:t>
      </w:r>
      <w:r>
        <w:rPr>
          <w:color w:val="231F20"/>
          <w:spacing w:val="-8"/>
        </w:rPr>
        <w:tab/>
      </w:r>
      <w:r>
        <w:rPr>
          <w:i/>
          <w:iCs/>
          <w:color w:val="231F20"/>
          <w:position w:val="1"/>
          <w:sz w:val="18"/>
          <w:szCs w:val="18"/>
        </w:rPr>
        <w:t>Code of Ethics and Arbitration</w:t>
      </w:r>
      <w:r>
        <w:rPr>
          <w:i/>
          <w:iCs/>
          <w:color w:val="231F20"/>
          <w:spacing w:val="7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</w:p>
    <w:sectPr w:rsidR="00000000">
      <w:type w:val="continuous"/>
      <w:pgSz w:w="12600" w:h="16200"/>
      <w:pgMar w:top="900" w:right="780" w:bottom="280" w:left="10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26" w:hanging="307"/>
      </w:pPr>
      <w:rPr>
        <w:rFonts w:ascii="Times New Roman" w:hAnsi="Times New Roman" w:cs="Times New Roman"/>
        <w:b w:val="0"/>
        <w:bCs w:val="0"/>
        <w:color w:val="231F20"/>
        <w:spacing w:val="-15"/>
        <w:w w:val="100"/>
        <w:sz w:val="20"/>
        <w:szCs w:val="20"/>
      </w:rPr>
    </w:lvl>
    <w:lvl w:ilvl="1">
      <w:start w:val="1"/>
      <w:numFmt w:val="lowerLetter"/>
      <w:lvlText w:val="(%2)"/>
      <w:lvlJc w:val="left"/>
      <w:pPr>
        <w:ind w:left="711" w:hanging="309"/>
      </w:pPr>
      <w:rPr>
        <w:rFonts w:ascii="Times New Roman" w:hAnsi="Times New Roman" w:cs="Times New Roman"/>
        <w:b w:val="0"/>
        <w:bCs w:val="0"/>
        <w:color w:val="231F20"/>
        <w:spacing w:val="-19"/>
        <w:w w:val="91"/>
        <w:sz w:val="20"/>
        <w:szCs w:val="20"/>
      </w:rPr>
    </w:lvl>
    <w:lvl w:ilvl="2">
      <w:numFmt w:val="bullet"/>
      <w:lvlText w:val="•"/>
      <w:lvlJc w:val="left"/>
      <w:pPr>
        <w:ind w:left="1840" w:hanging="309"/>
      </w:pPr>
    </w:lvl>
    <w:lvl w:ilvl="3">
      <w:numFmt w:val="bullet"/>
      <w:lvlText w:val="•"/>
      <w:lvlJc w:val="left"/>
      <w:pPr>
        <w:ind w:left="2960" w:hanging="309"/>
      </w:pPr>
    </w:lvl>
    <w:lvl w:ilvl="4">
      <w:numFmt w:val="bullet"/>
      <w:lvlText w:val="•"/>
      <w:lvlJc w:val="left"/>
      <w:pPr>
        <w:ind w:left="4080" w:hanging="309"/>
      </w:pPr>
    </w:lvl>
    <w:lvl w:ilvl="5">
      <w:numFmt w:val="bullet"/>
      <w:lvlText w:val="•"/>
      <w:lvlJc w:val="left"/>
      <w:pPr>
        <w:ind w:left="5200" w:hanging="309"/>
      </w:pPr>
    </w:lvl>
    <w:lvl w:ilvl="6">
      <w:numFmt w:val="bullet"/>
      <w:lvlText w:val="•"/>
      <w:lvlJc w:val="left"/>
      <w:pPr>
        <w:ind w:left="6320" w:hanging="309"/>
      </w:pPr>
    </w:lvl>
    <w:lvl w:ilvl="7">
      <w:numFmt w:val="bullet"/>
      <w:lvlText w:val="•"/>
      <w:lvlJc w:val="left"/>
      <w:pPr>
        <w:ind w:left="7440" w:hanging="309"/>
      </w:pPr>
    </w:lvl>
    <w:lvl w:ilvl="8">
      <w:numFmt w:val="bullet"/>
      <w:lvlText w:val="•"/>
      <w:lvlJc w:val="left"/>
      <w:pPr>
        <w:ind w:left="8560" w:hanging="309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700" w:hanging="299"/>
      </w:pPr>
      <w:rPr>
        <w:rFonts w:ascii="Times New Roman" w:hAnsi="Times New Roman" w:cs="Times New Roman"/>
        <w:b w:val="0"/>
        <w:bCs w:val="0"/>
        <w:color w:val="231F20"/>
        <w:spacing w:val="-12"/>
        <w:w w:val="98"/>
        <w:sz w:val="20"/>
        <w:szCs w:val="20"/>
      </w:rPr>
    </w:lvl>
    <w:lvl w:ilvl="1">
      <w:numFmt w:val="bullet"/>
      <w:lvlText w:val="•"/>
      <w:lvlJc w:val="left"/>
      <w:pPr>
        <w:ind w:left="1710" w:hanging="299"/>
      </w:pPr>
    </w:lvl>
    <w:lvl w:ilvl="2">
      <w:numFmt w:val="bullet"/>
      <w:lvlText w:val="•"/>
      <w:lvlJc w:val="left"/>
      <w:pPr>
        <w:ind w:left="2720" w:hanging="299"/>
      </w:pPr>
    </w:lvl>
    <w:lvl w:ilvl="3">
      <w:numFmt w:val="bullet"/>
      <w:lvlText w:val="•"/>
      <w:lvlJc w:val="left"/>
      <w:pPr>
        <w:ind w:left="3730" w:hanging="299"/>
      </w:pPr>
    </w:lvl>
    <w:lvl w:ilvl="4">
      <w:numFmt w:val="bullet"/>
      <w:lvlText w:val="•"/>
      <w:lvlJc w:val="left"/>
      <w:pPr>
        <w:ind w:left="4740" w:hanging="299"/>
      </w:pPr>
    </w:lvl>
    <w:lvl w:ilvl="5">
      <w:numFmt w:val="bullet"/>
      <w:lvlText w:val="•"/>
      <w:lvlJc w:val="left"/>
      <w:pPr>
        <w:ind w:left="5750" w:hanging="299"/>
      </w:pPr>
    </w:lvl>
    <w:lvl w:ilvl="6">
      <w:numFmt w:val="bullet"/>
      <w:lvlText w:val="•"/>
      <w:lvlJc w:val="left"/>
      <w:pPr>
        <w:ind w:left="6760" w:hanging="299"/>
      </w:pPr>
    </w:lvl>
    <w:lvl w:ilvl="7">
      <w:numFmt w:val="bullet"/>
      <w:lvlText w:val="•"/>
      <w:lvlJc w:val="left"/>
      <w:pPr>
        <w:ind w:left="7770" w:hanging="299"/>
      </w:pPr>
    </w:lvl>
    <w:lvl w:ilvl="8">
      <w:numFmt w:val="bullet"/>
      <w:lvlText w:val="•"/>
      <w:lvlJc w:val="left"/>
      <w:pPr>
        <w:ind w:left="8780" w:hanging="29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402" w:hanging="309"/>
      </w:pPr>
      <w:rPr>
        <w:rFonts w:ascii="Times New Roman" w:hAnsi="Times New Roman" w:cs="Times New Roman"/>
        <w:b w:val="0"/>
        <w:bCs w:val="0"/>
        <w:color w:val="231F20"/>
        <w:spacing w:val="-17"/>
        <w:w w:val="100"/>
        <w:sz w:val="20"/>
        <w:szCs w:val="20"/>
      </w:rPr>
    </w:lvl>
    <w:lvl w:ilvl="1">
      <w:numFmt w:val="bullet"/>
      <w:lvlText w:val="•"/>
      <w:lvlJc w:val="left"/>
      <w:pPr>
        <w:ind w:left="1440" w:hanging="309"/>
      </w:pPr>
    </w:lvl>
    <w:lvl w:ilvl="2">
      <w:numFmt w:val="bullet"/>
      <w:lvlText w:val="•"/>
      <w:lvlJc w:val="left"/>
      <w:pPr>
        <w:ind w:left="2480" w:hanging="309"/>
      </w:pPr>
    </w:lvl>
    <w:lvl w:ilvl="3">
      <w:numFmt w:val="bullet"/>
      <w:lvlText w:val="•"/>
      <w:lvlJc w:val="left"/>
      <w:pPr>
        <w:ind w:left="3520" w:hanging="309"/>
      </w:pPr>
    </w:lvl>
    <w:lvl w:ilvl="4">
      <w:numFmt w:val="bullet"/>
      <w:lvlText w:val="•"/>
      <w:lvlJc w:val="left"/>
      <w:pPr>
        <w:ind w:left="4560" w:hanging="309"/>
      </w:pPr>
    </w:lvl>
    <w:lvl w:ilvl="5">
      <w:numFmt w:val="bullet"/>
      <w:lvlText w:val="•"/>
      <w:lvlJc w:val="left"/>
      <w:pPr>
        <w:ind w:left="5600" w:hanging="309"/>
      </w:pPr>
    </w:lvl>
    <w:lvl w:ilvl="6">
      <w:numFmt w:val="bullet"/>
      <w:lvlText w:val="•"/>
      <w:lvlJc w:val="left"/>
      <w:pPr>
        <w:ind w:left="6640" w:hanging="309"/>
      </w:pPr>
    </w:lvl>
    <w:lvl w:ilvl="7">
      <w:numFmt w:val="bullet"/>
      <w:lvlText w:val="•"/>
      <w:lvlJc w:val="left"/>
      <w:pPr>
        <w:ind w:left="7680" w:hanging="309"/>
      </w:pPr>
    </w:lvl>
    <w:lvl w:ilvl="8">
      <w:numFmt w:val="bullet"/>
      <w:lvlText w:val="•"/>
      <w:lvlJc w:val="left"/>
      <w:pPr>
        <w:ind w:left="8720" w:hanging="309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left="700" w:hanging="299"/>
      </w:pPr>
      <w:rPr>
        <w:rFonts w:ascii="Times New Roman" w:hAnsi="Times New Roman" w:cs="Times New Roman"/>
        <w:b w:val="0"/>
        <w:bCs w:val="0"/>
        <w:color w:val="231F20"/>
        <w:spacing w:val="-19"/>
        <w:w w:val="100"/>
        <w:sz w:val="20"/>
        <w:szCs w:val="20"/>
      </w:rPr>
    </w:lvl>
    <w:lvl w:ilvl="1">
      <w:start w:val="1"/>
      <w:numFmt w:val="lowerRoman"/>
      <w:lvlText w:val="(%2)"/>
      <w:lvlJc w:val="left"/>
      <w:pPr>
        <w:ind w:left="1000" w:hanging="269"/>
      </w:pPr>
      <w:rPr>
        <w:rFonts w:ascii="Times New Roman" w:hAnsi="Times New Roman" w:cs="Times New Roman"/>
        <w:b w:val="0"/>
        <w:bCs w:val="0"/>
        <w:color w:val="231F20"/>
        <w:spacing w:val="-17"/>
        <w:w w:val="100"/>
        <w:sz w:val="20"/>
        <w:szCs w:val="20"/>
      </w:rPr>
    </w:lvl>
    <w:lvl w:ilvl="2">
      <w:numFmt w:val="bullet"/>
      <w:lvlText w:val="•"/>
      <w:lvlJc w:val="left"/>
      <w:pPr>
        <w:ind w:left="2088" w:hanging="269"/>
      </w:pPr>
    </w:lvl>
    <w:lvl w:ilvl="3">
      <w:numFmt w:val="bullet"/>
      <w:lvlText w:val="•"/>
      <w:lvlJc w:val="left"/>
      <w:pPr>
        <w:ind w:left="3177" w:hanging="269"/>
      </w:pPr>
    </w:lvl>
    <w:lvl w:ilvl="4">
      <w:numFmt w:val="bullet"/>
      <w:lvlText w:val="•"/>
      <w:lvlJc w:val="left"/>
      <w:pPr>
        <w:ind w:left="4266" w:hanging="269"/>
      </w:pPr>
    </w:lvl>
    <w:lvl w:ilvl="5">
      <w:numFmt w:val="bullet"/>
      <w:lvlText w:val="•"/>
      <w:lvlJc w:val="left"/>
      <w:pPr>
        <w:ind w:left="5355" w:hanging="269"/>
      </w:pPr>
    </w:lvl>
    <w:lvl w:ilvl="6">
      <w:numFmt w:val="bullet"/>
      <w:lvlText w:val="•"/>
      <w:lvlJc w:val="left"/>
      <w:pPr>
        <w:ind w:left="6444" w:hanging="269"/>
      </w:pPr>
    </w:lvl>
    <w:lvl w:ilvl="7">
      <w:numFmt w:val="bullet"/>
      <w:lvlText w:val="•"/>
      <w:lvlJc w:val="left"/>
      <w:pPr>
        <w:ind w:left="7533" w:hanging="269"/>
      </w:pPr>
    </w:lvl>
    <w:lvl w:ilvl="8">
      <w:numFmt w:val="bullet"/>
      <w:lvlText w:val="•"/>
      <w:lvlJc w:val="left"/>
      <w:pPr>
        <w:ind w:left="8622" w:hanging="26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98"/>
    <w:rsid w:val="004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40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40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2016-05-25T18:15:00Z</dcterms:created>
  <dcterms:modified xsi:type="dcterms:W3CDTF">2016-05-25T18:15:00Z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