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D0" w:rsidRDefault="00CE224C">
      <w:pPr>
        <w:pStyle w:val="BodyText"/>
        <w:kinsoku w:val="0"/>
        <w:overflowPunct w:val="0"/>
        <w:spacing w:after="6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K/DUn1fAwAA4gcAAA4A&#10;AAAAAAAAAAAAAAAALgIAAGRycy9lMm9Eb2MueG1sUEsBAi0AFAAGAAgAAAAhAAAYSh3bAAAABAEA&#10;AA8AAAAAAAAAAAAAAAAAuQUAAGRycy9kb3ducmV2LnhtbFBLBQYAAAAABAAEAPMAAADBBgAAAAA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/NIMEA&#10;AADbAAAADwAAAGRycy9kb3ducmV2LnhtbERP32vCMBB+F/Y/hBvsbaZuMEZnFBEd83FOcb4dydkW&#10;m0vaZG39740w8O0+vp83nQ+2Fh21oXKsYDLOQBBrZyouFOx+1s/vIEJENlg7JgUXCjCfPYymmBvX&#10;8zd121iIFMIhRwVljD6XMuiSLIax88SJO7nWYkywLaRpsU/htpYvWfYmLVacGkr0tCxJn7d/VsFG&#10;N5+X125jfveVLXxcHpvDyiv19DgsPkBEGuJd/O/+Mmn+BG6/p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/zSDBAAAA2wAAAA8AAAAAAAAAAAAAAAAAmAIAAGRycy9kb3du&#10;cmV2LnhtbFBLBQYAAAAABAAEAPUAAACGAw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B843D0" w:rsidRDefault="00CE224C">
      <w:pPr>
        <w:pStyle w:val="BodyText"/>
        <w:kinsoku w:val="0"/>
        <w:overflowPunct w:val="0"/>
        <w:spacing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UVsMA&#10;AADaAAAADwAAAGRycy9kb3ducmV2LnhtbESPQWvCQBSE74X+h+UJ3nRjhdJG1yChlXqsVtTbI/tM&#10;gtm3a3aN8d93C0KPw8x8w8yz3jSio9bXlhVMxgkI4sLqmksFP9vP0RsIH5A1NpZJwZ08ZIvnpzmm&#10;2t74m7pNKEWEsE9RQRWCS6X0RUUG/dg64uidbGswRNmWUrd4i3DTyJckeZUGa44LFTrKKyrOm6tR&#10;sC4uq/u0W+vDrjalC/nxsv9wSg0H/XIGIlAf/sOP9pdW8A5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uUVsMAAADa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B843D0" w:rsidRDefault="00B843D0">
      <w:pPr>
        <w:pStyle w:val="BodyText"/>
        <w:kinsoku w:val="0"/>
        <w:overflowPunct w:val="0"/>
        <w:spacing w:before="1"/>
        <w:ind w:left="0"/>
        <w:rPr>
          <w:sz w:val="12"/>
          <w:szCs w:val="12"/>
        </w:rPr>
      </w:pPr>
    </w:p>
    <w:p w:rsidR="00B843D0" w:rsidRDefault="00B843D0">
      <w:pPr>
        <w:pStyle w:val="BodyText"/>
        <w:kinsoku w:val="0"/>
        <w:overflowPunct w:val="0"/>
        <w:spacing w:before="53"/>
        <w:ind w:right="39"/>
        <w:rPr>
          <w:rFonts w:ascii="Arial" w:hAnsi="Arial" w:cs="Arial"/>
          <w:color w:val="000000"/>
          <w:spacing w:val="-7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pacing w:val="-7"/>
          <w:sz w:val="28"/>
          <w:szCs w:val="28"/>
        </w:rPr>
        <w:t>#E-10</w:t>
      </w:r>
    </w:p>
    <w:p w:rsidR="00B843D0" w:rsidRDefault="00B843D0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B843D0" w:rsidRDefault="00B843D0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B843D0" w:rsidRDefault="00CE224C">
      <w:pPr>
        <w:pStyle w:val="BodyText"/>
        <w:kinsoku w:val="0"/>
        <w:overflowPunct w:val="0"/>
        <w:spacing w:line="20" w:lineRule="exact"/>
        <w:ind w:left="17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82105" cy="12700"/>
                <wp:effectExtent l="9525" t="9525" r="444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12700"/>
                          <a:chOff x="0" y="0"/>
                          <a:chExt cx="10523" cy="2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13" cy="20"/>
                          </a:xfrm>
                          <a:custGeom>
                            <a:avLst/>
                            <a:gdLst>
                              <a:gd name="T0" fmla="*/ 0 w 10513"/>
                              <a:gd name="T1" fmla="*/ 0 h 20"/>
                              <a:gd name="T2" fmla="*/ 10512 w 105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13" h="20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20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6.15pt;height:1pt;mso-position-horizontal-relative:char;mso-position-vertical-relative:line" coordsize="105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">
                <v:shape id="Freeform 7" o:spid="_x0000_s1027" style="position:absolute;left:5;top:5;width:10513;height:20;visibility:visible;mso-wrap-style:square;v-text-anchor:top" coordsize="105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PzMIA&#10;AADaAAAADwAAAGRycy9kb3ducmV2LnhtbESPQWvCQBSE7wX/w/IEb3VjkSqpq4hgK70Utx48PrOv&#10;Sdrs25B91fjvu4LQ4zAz3zCLVe8bdaYu1oENTMYZKOIiuJpLA4fP7eMcVBRkh01gMnClCKvl4GGB&#10;uQsX3tPZSqkShGOOBiqRNtc6FhV5jOPQEifvK3QeJcmu1K7DS4L7Rj9l2bP2WHNaqLClTUXFj/31&#10;Bvz8LfLpW14/joe+tBLQTu27MaNhv34BJdTLf/je3jkDM7hdST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4/MwgAAANoAAAAPAAAAAAAAAAAAAAAAAJgCAABkcnMvZG93&#10;bnJldi54bWxQSwUGAAAAAAQABAD1AAAAhwMAAAAA&#10;" path="m,l10512,e" filled="f" strokecolor="#221e1f" strokeweight=".17239mm">
                  <v:path arrowok="t" o:connecttype="custom" o:connectlocs="0,0;10512,0" o:connectangles="0,0"/>
                </v:shape>
                <w10:anchorlock/>
              </v:group>
            </w:pict>
          </mc:Fallback>
        </mc:AlternateContent>
      </w:r>
    </w:p>
    <w:p w:rsidR="00B843D0" w:rsidRDefault="00B843D0">
      <w:pPr>
        <w:pStyle w:val="BodyText"/>
        <w:kinsoku w:val="0"/>
        <w:overflowPunct w:val="0"/>
        <w:spacing w:before="15"/>
        <w:ind w:left="4559" w:right="4559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CE224C">
      <w:pPr>
        <w:pStyle w:val="BodyText"/>
        <w:kinsoku w:val="0"/>
        <w:overflowPunct w:val="0"/>
        <w:spacing w:line="20" w:lineRule="exact"/>
        <w:ind w:left="17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82105" cy="12700"/>
                <wp:effectExtent l="9525" t="9525" r="4445" b="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12700"/>
                          <a:chOff x="0" y="0"/>
                          <a:chExt cx="10523" cy="2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13" cy="20"/>
                          </a:xfrm>
                          <a:custGeom>
                            <a:avLst/>
                            <a:gdLst>
                              <a:gd name="T0" fmla="*/ 0 w 10513"/>
                              <a:gd name="T1" fmla="*/ 0 h 20"/>
                              <a:gd name="T2" fmla="*/ 10512 w 105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13" h="20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620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6.15pt;height:1pt;mso-position-horizontal-relative:char;mso-position-vertical-relative:line" coordsize="105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">
                <v:shape id="Freeform 9" o:spid="_x0000_s1027" style="position:absolute;left:5;top:5;width:10513;height:20;visibility:visible;mso-wrap-style:square;v-text-anchor:top" coordsize="105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20IMIA&#10;AADaAAAADwAAAGRycy9kb3ducmV2LnhtbESPQWvCQBSE7wX/w/IEb3VjsSKpq4hgK70Utx48PrOv&#10;Sdrs25B91fjvu4LQ4zAz3zCLVe8bdaYu1oENTMYZKOIiuJpLA4fP7eMcVBRkh01gMnClCKvl4GGB&#10;uQsX3tPZSqkShGOOBiqRNtc6FhV5jOPQEifvK3QeJcmu1K7DS4L7Rj9l2Ux7rDktVNjSpqLix/56&#10;A37+Fvn0La8fx0NfWglop/bdmNGwX7+AEurlP3xv75yBZ7hdST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bQgwgAAANoAAAAPAAAAAAAAAAAAAAAAAJgCAABkcnMvZG93&#10;bnJldi54bWxQSwUGAAAAAAQABAD1AAAAhwMAAAAA&#10;" path="m,l10512,e" filled="f" strokecolor="#221e1f" strokeweight=".17239mm">
                  <v:path arrowok="t" o:connecttype="custom" o:connectlocs="0,0;10512,0" o:connectangles="0,0"/>
                </v:shape>
                <w10:anchorlock/>
              </v:group>
            </w:pict>
          </mc:Fallback>
        </mc:AlternateContent>
      </w:r>
    </w:p>
    <w:p w:rsidR="00B843D0" w:rsidRDefault="00B843D0">
      <w:pPr>
        <w:pStyle w:val="BodyText"/>
        <w:tabs>
          <w:tab w:val="left" w:pos="4469"/>
          <w:tab w:val="left" w:pos="6776"/>
          <w:tab w:val="left" w:pos="8266"/>
        </w:tabs>
        <w:kinsoku w:val="0"/>
        <w:overflowPunct w:val="0"/>
        <w:spacing w:before="15"/>
        <w:ind w:left="405" w:right="39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  <w:r>
        <w:rPr>
          <w:color w:val="231F20"/>
          <w:sz w:val="16"/>
          <w:szCs w:val="16"/>
        </w:rPr>
        <w:tab/>
        <w:t>City</w:t>
      </w:r>
      <w:r>
        <w:rPr>
          <w:color w:val="231F20"/>
          <w:sz w:val="16"/>
          <w:szCs w:val="16"/>
        </w:rPr>
        <w:tab/>
        <w:t>State</w:t>
      </w:r>
      <w:r>
        <w:rPr>
          <w:color w:val="231F20"/>
          <w:sz w:val="16"/>
          <w:szCs w:val="16"/>
        </w:rPr>
        <w:tab/>
        <w:t>Zip</w:t>
      </w:r>
    </w:p>
    <w:p w:rsidR="00B843D0" w:rsidRDefault="00B843D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B843D0" w:rsidRDefault="00B843D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B843D0" w:rsidRPr="001630A1" w:rsidRDefault="00B843D0" w:rsidP="001630A1">
      <w:pPr>
        <w:jc w:val="center"/>
        <w:rPr>
          <w:b/>
        </w:rPr>
      </w:pPr>
      <w:r w:rsidRPr="001630A1">
        <w:rPr>
          <w:b/>
        </w:rPr>
        <w:t>Certificate of Qualification and Affirmation of Confidentiality</w:t>
      </w:r>
    </w:p>
    <w:p w:rsidR="001630A1" w:rsidRDefault="001630A1" w:rsidP="001630A1">
      <w:pPr>
        <w:pStyle w:val="BodyText"/>
        <w:kinsoku w:val="0"/>
        <w:overflowPunct w:val="0"/>
        <w:ind w:left="0" w:right="39"/>
        <w:rPr>
          <w:rFonts w:ascii="Arial" w:hAnsi="Arial" w:cs="Arial"/>
          <w:b/>
          <w:bCs/>
          <w:sz w:val="21"/>
          <w:szCs w:val="21"/>
        </w:rPr>
      </w:pPr>
    </w:p>
    <w:p w:rsidR="00B843D0" w:rsidRDefault="001630A1" w:rsidP="001630A1">
      <w:pPr>
        <w:pStyle w:val="BodyText"/>
        <w:kinsoku w:val="0"/>
        <w:overflowPunct w:val="0"/>
        <w:ind w:left="0" w:right="39"/>
        <w:rPr>
          <w:color w:val="000000"/>
        </w:rPr>
      </w:pPr>
      <w:r>
        <w:t xml:space="preserve"> </w:t>
      </w:r>
      <w:r w:rsidR="00B843D0" w:rsidRPr="001630A1">
        <w:t>This case is confidential</w:t>
      </w:r>
      <w:r w:rsidR="00B843D0">
        <w:rPr>
          <w:b/>
          <w:bCs/>
          <w:color w:val="231F20"/>
          <w:shd w:val="clear" w:color="auto" w:fill="DCDDDE"/>
        </w:rPr>
        <w:t>.</w:t>
      </w:r>
    </w:p>
    <w:p w:rsidR="001630A1" w:rsidRDefault="001630A1" w:rsidP="001630A1">
      <w:pPr>
        <w:rPr>
          <w:b/>
          <w:bCs/>
          <w:sz w:val="21"/>
          <w:szCs w:val="21"/>
        </w:rPr>
      </w:pPr>
    </w:p>
    <w:p w:rsidR="001630A1" w:rsidRDefault="001630A1" w:rsidP="001630A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843D0" w:rsidRPr="001630A1">
        <w:rPr>
          <w:sz w:val="20"/>
          <w:szCs w:val="20"/>
        </w:rPr>
        <w:t xml:space="preserve">I, the undersigned, member of a Hearing Panel of the Professional Standards Committee (or Board of Directors or tribunal thereof) of </w:t>
      </w:r>
      <w:r>
        <w:rPr>
          <w:sz w:val="20"/>
          <w:szCs w:val="20"/>
        </w:rPr>
        <w:t xml:space="preserve">  </w:t>
      </w:r>
    </w:p>
    <w:p w:rsidR="00B843D0" w:rsidRPr="001630A1" w:rsidRDefault="001630A1" w:rsidP="001630A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B843D0" w:rsidRPr="001630A1">
        <w:rPr>
          <w:sz w:val="20"/>
          <w:szCs w:val="20"/>
        </w:rPr>
        <w:t>the</w:t>
      </w:r>
      <w:proofErr w:type="gramEnd"/>
      <w:r w:rsidR="00B843D0" w:rsidRPr="001630A1">
        <w:rPr>
          <w:sz w:val="20"/>
          <w:szCs w:val="20"/>
        </w:rPr>
        <w:tab/>
      </w: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B843D0" w:rsidRDefault="00CE224C">
      <w:pPr>
        <w:pStyle w:val="BodyText"/>
        <w:kinsoku w:val="0"/>
        <w:overflowPunct w:val="0"/>
        <w:spacing w:line="20" w:lineRule="exact"/>
        <w:ind w:left="17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85915" cy="12700"/>
                <wp:effectExtent l="9525" t="9525" r="10160" b="0"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12700"/>
                          <a:chOff x="0" y="0"/>
                          <a:chExt cx="10529" cy="20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19" cy="20"/>
                          </a:xfrm>
                          <a:custGeom>
                            <a:avLst/>
                            <a:gdLst>
                              <a:gd name="T0" fmla="*/ 0 w 10519"/>
                              <a:gd name="T1" fmla="*/ 0 h 20"/>
                              <a:gd name="T2" fmla="*/ 10518 w 105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19" h="20">
                                <a:moveTo>
                                  <a:pt x="0" y="0"/>
                                </a:moveTo>
                                <a:lnTo>
                                  <a:pt x="10518" y="0"/>
                                </a:lnTo>
                              </a:path>
                            </a:pathLst>
                          </a:custGeom>
                          <a:noFill/>
                          <a:ln w="635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26.45pt;height:1pt;mso-position-horizontal-relative:char;mso-position-vertical-relative:line" coordsize="10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">
                <v:shape id="Freeform 11" o:spid="_x0000_s1027" style="position:absolute;left:5;top:5;width:10519;height:20;visibility:visible;mso-wrap-style:square;v-text-anchor:top" coordsize="105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2s78A&#10;AADaAAAADwAAAGRycy9kb3ducmV2LnhtbESP0YrCMBRE3xf8h3AF39ZUBdFqFBEq+qRWP+DSXJti&#10;c1OaqPXvjbCwj8PMnGGW687W4kmtrxwrGA0TEMSF0xWXCq6X7HcGwgdkjbVjUvAmD+tV72eJqXYv&#10;PtMzD6WIEPYpKjAhNKmUvjBk0Q9dQxy9m2sthijbUuoWXxFuazlOkqm0WHFcMNjQ1lBxzx9WQTZP&#10;8LCpbpRJczoedxM6GflQatDvNgsQgbrwH/5r77WCCXyvxBs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UzazvwAAANoAAAAPAAAAAAAAAAAAAAAAAJgCAABkcnMvZG93bnJl&#10;di54bWxQSwUGAAAAAAQABAD1AAAAhAMAAAAA&#10;" path="m,l10518,e" filled="f" strokecolor="#221e1f" strokeweight=".17658mm">
                  <v:path arrowok="t" o:connecttype="custom" o:connectlocs="0,0;10518,0" o:connectangles="0,0"/>
                </v:shape>
                <w10:anchorlock/>
              </v:group>
            </w:pict>
          </mc:Fallback>
        </mc:AlternateContent>
      </w:r>
    </w:p>
    <w:p w:rsidR="00B843D0" w:rsidRDefault="00B843D0">
      <w:pPr>
        <w:pStyle w:val="BodyText"/>
        <w:kinsoku w:val="0"/>
        <w:overflowPunct w:val="0"/>
        <w:spacing w:before="15"/>
        <w:ind w:left="4559" w:right="4559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B843D0" w:rsidRDefault="00B843D0">
      <w:pPr>
        <w:pStyle w:val="BodyText"/>
        <w:kinsoku w:val="0"/>
        <w:overflowPunct w:val="0"/>
        <w:spacing w:before="2"/>
        <w:ind w:left="0"/>
      </w:pPr>
    </w:p>
    <w:p w:rsidR="00B843D0" w:rsidRDefault="00CE224C">
      <w:pPr>
        <w:pStyle w:val="BodyText"/>
        <w:kinsoku w:val="0"/>
        <w:overflowPunct w:val="0"/>
        <w:ind w:left="100"/>
      </w:pPr>
      <w:r>
        <w:rPr>
          <w:noProof/>
        </w:rPr>
        <mc:AlternateContent>
          <mc:Choice Requires="wps">
            <w:drawing>
              <wp:inline distT="0" distB="0" distL="0" distR="0">
                <wp:extent cx="6781800" cy="502920"/>
                <wp:effectExtent l="0" t="0" r="0" b="1905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3D0" w:rsidRDefault="00B843D0">
                            <w:pPr>
                              <w:pStyle w:val="BodyText"/>
                              <w:kinsoku w:val="0"/>
                              <w:overflowPunct w:val="0"/>
                              <w:spacing w:before="26" w:line="249" w:lineRule="auto"/>
                              <w:ind w:left="80" w:right="77"/>
                              <w:jc w:val="both"/>
                              <w:rPr>
                                <w:color w:val="000000"/>
                                <w:spacing w:val="-3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hereby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acknowledge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unauthorized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disclosure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dissemination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allegations,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findings,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decision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developed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connection with this case may violate Article 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14 </w:t>
                            </w:r>
                            <w:r>
                              <w:rPr>
                                <w:color w:val="231F20"/>
                              </w:rPr>
                              <w:t xml:space="preserve">of the Code of Ethics and/or result in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my </w:t>
                            </w:r>
                            <w:r>
                              <w:rPr>
                                <w:color w:val="231F20"/>
                              </w:rPr>
                              <w:t xml:space="preserve">removal from the Professional Standards Committee or Board of Directors,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whichever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34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" filled="f" fillcolor="#dcddde" stroked="f">
                <v:textbox inset="0,0,0,0">
                  <w:txbxContent>
                    <w:p w:rsidR="00B843D0" w:rsidRDefault="00B843D0">
                      <w:pPr>
                        <w:pStyle w:val="BodyText"/>
                        <w:kinsoku w:val="0"/>
                        <w:overflowPunct w:val="0"/>
                        <w:spacing w:before="26" w:line="249" w:lineRule="auto"/>
                        <w:ind w:left="80" w:right="77"/>
                        <w:jc w:val="both"/>
                        <w:rPr>
                          <w:color w:val="000000"/>
                          <w:spacing w:val="-3"/>
                        </w:rPr>
                      </w:pPr>
                      <w:r>
                        <w:rPr>
                          <w:color w:val="231F20"/>
                        </w:rPr>
                        <w:t>do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hereby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acknowledge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unauthorized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disclosure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dissemination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of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allegations,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findings,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decision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developed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connection with this case may violate Article 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14 </w:t>
                      </w:r>
                      <w:r>
                        <w:rPr>
                          <w:color w:val="231F20"/>
                        </w:rPr>
                        <w:t xml:space="preserve">of the Code of Ethics and/or result in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my </w:t>
                      </w:r>
                      <w:r>
                        <w:rPr>
                          <w:color w:val="231F20"/>
                        </w:rPr>
                        <w:t xml:space="preserve">removal from the Professional Standards Committee or Board of Directors,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whichever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applicable.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43D0" w:rsidRDefault="00B843D0">
      <w:pPr>
        <w:pStyle w:val="BodyText"/>
        <w:kinsoku w:val="0"/>
        <w:overflowPunct w:val="0"/>
        <w:spacing w:before="6"/>
        <w:ind w:left="0"/>
        <w:rPr>
          <w:sz w:val="10"/>
          <w:szCs w:val="10"/>
        </w:rPr>
      </w:pPr>
    </w:p>
    <w:p w:rsidR="00B843D0" w:rsidRPr="001630A1" w:rsidRDefault="00B843D0" w:rsidP="001630A1">
      <w:pPr>
        <w:rPr>
          <w:sz w:val="20"/>
          <w:szCs w:val="20"/>
        </w:rPr>
      </w:pPr>
      <w:r w:rsidRPr="001630A1">
        <w:t xml:space="preserve"> </w:t>
      </w:r>
      <w:r w:rsidRPr="001630A1">
        <w:rPr>
          <w:sz w:val="20"/>
          <w:szCs w:val="20"/>
        </w:rPr>
        <w:t xml:space="preserve"> Additionally, I hereby certify that I am not disqualified by any reason stated herein from hearing the case:</w:t>
      </w:r>
      <w:r w:rsidRPr="001630A1">
        <w:rPr>
          <w:sz w:val="20"/>
          <w:szCs w:val="20"/>
        </w:rPr>
        <w:tab/>
      </w:r>
    </w:p>
    <w:p w:rsidR="00B843D0" w:rsidRDefault="00B843D0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:rsidR="00B843D0" w:rsidRDefault="00B843D0">
      <w:pPr>
        <w:pStyle w:val="BodyText"/>
        <w:tabs>
          <w:tab w:val="left" w:pos="5262"/>
          <w:tab w:val="left" w:pos="10650"/>
        </w:tabs>
        <w:kinsoku w:val="0"/>
        <w:overflowPunct w:val="0"/>
        <w:spacing w:before="63"/>
        <w:ind w:right="39"/>
        <w:rPr>
          <w:color w:val="000000"/>
        </w:rPr>
      </w:pP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  <w:spacing w:val="-3"/>
        </w:rPr>
        <w:t>vs</w:t>
      </w:r>
      <w:proofErr w:type="gramEnd"/>
      <w:r>
        <w:rPr>
          <w:color w:val="231F20"/>
          <w:spacing w:val="-3"/>
        </w:rPr>
        <w:t>.</w:t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.</w:t>
      </w:r>
    </w:p>
    <w:p w:rsidR="00B843D0" w:rsidRDefault="00B843D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B843D0" w:rsidRDefault="00B843D0">
      <w:pPr>
        <w:pStyle w:val="BodyText"/>
        <w:kinsoku w:val="0"/>
        <w:overflowPunct w:val="0"/>
        <w:spacing w:line="249" w:lineRule="auto"/>
        <w:ind w:right="39"/>
        <w:rPr>
          <w:color w:val="000000"/>
        </w:rPr>
      </w:pPr>
      <w:r>
        <w:rPr>
          <w:color w:val="231F20"/>
        </w:rPr>
        <w:t xml:space="preserve">Cited case is a hearing addressing an alleged violation of the Code of Ethics or other membership duty as set forth in the </w:t>
      </w:r>
      <w:r>
        <w:rPr>
          <w:color w:val="231F20"/>
          <w:spacing w:val="-4"/>
        </w:rPr>
        <w:t xml:space="preserve">bylaws </w:t>
      </w:r>
      <w:r>
        <w:rPr>
          <w:color w:val="231F20"/>
        </w:rPr>
        <w:t>of 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Board.</w:t>
      </w:r>
    </w:p>
    <w:p w:rsidR="00B843D0" w:rsidRDefault="00B843D0">
      <w:pPr>
        <w:pStyle w:val="BodyText"/>
        <w:kinsoku w:val="0"/>
        <w:overflowPunct w:val="0"/>
        <w:spacing w:before="121"/>
        <w:ind w:right="39"/>
        <w:rPr>
          <w:color w:val="000000"/>
        </w:rPr>
      </w:pPr>
      <w:r>
        <w:rPr>
          <w:b/>
          <w:bCs/>
          <w:color w:val="231F20"/>
        </w:rPr>
        <w:t xml:space="preserve">Reasons for disqualification:  </w:t>
      </w:r>
      <w:r>
        <w:rPr>
          <w:color w:val="231F20"/>
        </w:rPr>
        <w:t xml:space="preserve">Any member of the Hearing Panel </w:t>
      </w:r>
      <w:r>
        <w:rPr>
          <w:color w:val="231F20"/>
          <w:spacing w:val="-5"/>
        </w:rPr>
        <w:t xml:space="preserve">(or </w:t>
      </w:r>
      <w:r>
        <w:rPr>
          <w:color w:val="231F20"/>
        </w:rPr>
        <w:t xml:space="preserve">Board of Directors or tribunal thereof) shall be 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disqualified</w:t>
      </w:r>
    </w:p>
    <w:p w:rsidR="00B843D0" w:rsidRDefault="00B843D0">
      <w:pPr>
        <w:pStyle w:val="BodyText"/>
        <w:kinsoku w:val="0"/>
        <w:overflowPunct w:val="0"/>
        <w:spacing w:before="10"/>
        <w:ind w:right="39"/>
        <w:rPr>
          <w:color w:val="000000"/>
        </w:rPr>
      </w:pPr>
      <w:proofErr w:type="gramStart"/>
      <w:r>
        <w:rPr>
          <w:color w:val="231F20"/>
        </w:rPr>
        <w:t>from</w:t>
      </w:r>
      <w:proofErr w:type="gramEnd"/>
      <w:r>
        <w:rPr>
          <w:color w:val="231F20"/>
        </w:rPr>
        <w:t xml:space="preserve"> hearing any case if 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member:</w:t>
      </w:r>
    </w:p>
    <w:p w:rsidR="00B843D0" w:rsidRDefault="00B843D0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spacing w:before="130" w:line="249" w:lineRule="auto"/>
        <w:ind w:right="178" w:hanging="318"/>
        <w:rPr>
          <w:color w:val="000000"/>
          <w:sz w:val="20"/>
          <w:szCs w:val="20"/>
        </w:rPr>
      </w:pPr>
      <w:r>
        <w:rPr>
          <w:color w:val="231F20"/>
          <w:w w:val="101"/>
          <w:sz w:val="20"/>
          <w:szCs w:val="20"/>
        </w:rPr>
        <w:t xml:space="preserve">is related </w:t>
      </w:r>
      <w:r>
        <w:rPr>
          <w:color w:val="231F20"/>
          <w:spacing w:val="-3"/>
          <w:w w:val="101"/>
          <w:sz w:val="20"/>
          <w:szCs w:val="20"/>
        </w:rPr>
        <w:t>by</w:t>
      </w:r>
      <w:r>
        <w:rPr>
          <w:color w:val="231F20"/>
          <w:w w:val="101"/>
          <w:sz w:val="20"/>
          <w:szCs w:val="20"/>
        </w:rPr>
        <w:t xml:space="preserve"> </w:t>
      </w:r>
      <w:r>
        <w:rPr>
          <w:color w:val="231F20"/>
          <w:spacing w:val="-1"/>
          <w:w w:val="101"/>
          <w:sz w:val="20"/>
          <w:szCs w:val="20"/>
        </w:rPr>
        <w:t>blood</w:t>
      </w:r>
      <w:r>
        <w:rPr>
          <w:color w:val="231F20"/>
          <w:w w:val="101"/>
          <w:sz w:val="20"/>
          <w:szCs w:val="20"/>
        </w:rPr>
        <w:t xml:space="preserve"> </w:t>
      </w:r>
      <w:r>
        <w:rPr>
          <w:color w:val="231F20"/>
          <w:spacing w:val="-1"/>
          <w:w w:val="101"/>
          <w:sz w:val="20"/>
          <w:szCs w:val="20"/>
        </w:rPr>
        <w:t>or</w:t>
      </w:r>
      <w:r>
        <w:rPr>
          <w:color w:val="231F20"/>
          <w:w w:val="101"/>
          <w:sz w:val="20"/>
          <w:szCs w:val="20"/>
        </w:rPr>
        <w:t xml:space="preserve"> </w:t>
      </w:r>
      <w:r>
        <w:rPr>
          <w:color w:val="231F20"/>
          <w:spacing w:val="1"/>
          <w:w w:val="101"/>
          <w:sz w:val="20"/>
          <w:szCs w:val="20"/>
        </w:rPr>
        <w:t>marriage</w:t>
      </w:r>
      <w:r>
        <w:rPr>
          <w:color w:val="231F20"/>
          <w:w w:val="101"/>
          <w:sz w:val="20"/>
          <w:szCs w:val="20"/>
        </w:rPr>
        <w:t xml:space="preserve"> to the </w:t>
      </w:r>
      <w:r>
        <w:rPr>
          <w:color w:val="231F20"/>
          <w:spacing w:val="-1"/>
          <w:w w:val="101"/>
          <w:sz w:val="20"/>
          <w:szCs w:val="20"/>
        </w:rPr>
        <w:t>complainant,</w:t>
      </w:r>
      <w:r>
        <w:rPr>
          <w:color w:val="231F20"/>
          <w:w w:val="101"/>
          <w:sz w:val="20"/>
          <w:szCs w:val="20"/>
        </w:rPr>
        <w:t xml:space="preserve"> </w:t>
      </w:r>
      <w:r>
        <w:rPr>
          <w:color w:val="231F20"/>
          <w:spacing w:val="-1"/>
          <w:w w:val="101"/>
          <w:sz w:val="20"/>
          <w:szCs w:val="20"/>
        </w:rPr>
        <w:t>respondent,</w:t>
      </w:r>
      <w:r>
        <w:rPr>
          <w:color w:val="231F20"/>
          <w:w w:val="101"/>
          <w:sz w:val="20"/>
          <w:szCs w:val="20"/>
        </w:rPr>
        <w:t xml:space="preserve"> </w:t>
      </w:r>
      <w:r>
        <w:rPr>
          <w:color w:val="231F20"/>
          <w:spacing w:val="-1"/>
          <w:w w:val="101"/>
          <w:sz w:val="20"/>
          <w:szCs w:val="20"/>
        </w:rPr>
        <w:t>or</w:t>
      </w:r>
      <w:r>
        <w:rPr>
          <w:color w:val="231F20"/>
          <w:w w:val="101"/>
          <w:sz w:val="20"/>
          <w:szCs w:val="20"/>
        </w:rPr>
        <w:t xml:space="preserve"> a </w:t>
      </w:r>
      <w:r w:rsidR="00AF5372">
        <w:rPr>
          <w:smallCaps/>
          <w:sz w:val="20"/>
          <w:szCs w:val="20"/>
        </w:rPr>
        <w:t>Realtor</w:t>
      </w:r>
      <w:r w:rsidR="00AF5372" w:rsidRPr="00AF5372">
        <w:rPr>
          <w:sz w:val="20"/>
          <w:szCs w:val="20"/>
          <w:vertAlign w:val="superscript"/>
        </w:rPr>
        <w:t>®</w:t>
      </w:r>
      <w:r w:rsidR="00AF5372">
        <w:rPr>
          <w:sz w:val="20"/>
          <w:szCs w:val="20"/>
          <w:vertAlign w:val="superscript"/>
        </w:rPr>
        <w:t xml:space="preserve"> </w:t>
      </w:r>
      <w:r>
        <w:rPr>
          <w:color w:val="231F20"/>
          <w:w w:val="101"/>
          <w:sz w:val="20"/>
          <w:szCs w:val="20"/>
        </w:rPr>
        <w:t xml:space="preserve">acting as </w:t>
      </w:r>
      <w:r>
        <w:rPr>
          <w:color w:val="231F20"/>
          <w:spacing w:val="-1"/>
          <w:w w:val="101"/>
          <w:sz w:val="20"/>
          <w:szCs w:val="20"/>
        </w:rPr>
        <w:t>counsel</w:t>
      </w:r>
      <w:r>
        <w:rPr>
          <w:color w:val="231F20"/>
          <w:w w:val="101"/>
          <w:sz w:val="20"/>
          <w:szCs w:val="20"/>
        </w:rPr>
        <w:t xml:space="preserve"> </w:t>
      </w:r>
      <w:r>
        <w:rPr>
          <w:color w:val="231F20"/>
          <w:spacing w:val="-2"/>
          <w:w w:val="101"/>
          <w:sz w:val="20"/>
          <w:szCs w:val="20"/>
        </w:rPr>
        <w:t>for</w:t>
      </w:r>
      <w:r>
        <w:rPr>
          <w:color w:val="231F20"/>
          <w:w w:val="101"/>
          <w:sz w:val="20"/>
          <w:szCs w:val="20"/>
        </w:rPr>
        <w:t xml:space="preserve"> </w:t>
      </w:r>
      <w:r>
        <w:rPr>
          <w:color w:val="231F20"/>
          <w:spacing w:val="-1"/>
          <w:w w:val="101"/>
          <w:sz w:val="20"/>
          <w:szCs w:val="20"/>
        </w:rPr>
        <w:t>either</w:t>
      </w:r>
      <w:r>
        <w:rPr>
          <w:color w:val="231F20"/>
          <w:w w:val="101"/>
          <w:sz w:val="20"/>
          <w:szCs w:val="20"/>
        </w:rPr>
        <w:t xml:space="preserve"> the complainant </w:t>
      </w:r>
      <w:r>
        <w:rPr>
          <w:color w:val="231F20"/>
          <w:spacing w:val="-1"/>
          <w:w w:val="101"/>
          <w:sz w:val="20"/>
          <w:szCs w:val="20"/>
        </w:rPr>
        <w:t>or</w:t>
      </w:r>
      <w:r>
        <w:rPr>
          <w:color w:val="231F20"/>
          <w:w w:val="10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</w:t>
      </w:r>
    </w:p>
    <w:p w:rsidR="00B843D0" w:rsidRDefault="00B843D0">
      <w:pPr>
        <w:pStyle w:val="ListParagraph"/>
        <w:numPr>
          <w:ilvl w:val="0"/>
          <w:numId w:val="1"/>
        </w:numPr>
        <w:tabs>
          <w:tab w:val="left" w:pos="523"/>
        </w:tabs>
        <w:kinsoku w:val="0"/>
        <w:overflowPunct w:val="0"/>
        <w:spacing w:before="121" w:line="249" w:lineRule="auto"/>
        <w:ind w:left="522" w:right="180" w:hanging="342"/>
        <w:rPr>
          <w:color w:val="000000"/>
          <w:sz w:val="20"/>
          <w:szCs w:val="20"/>
        </w:rPr>
      </w:pPr>
      <w:proofErr w:type="gramStart"/>
      <w:r>
        <w:rPr>
          <w:color w:val="231F20"/>
          <w:spacing w:val="-1"/>
          <w:sz w:val="20"/>
          <w:szCs w:val="20"/>
        </w:rPr>
        <w:t>is</w:t>
      </w:r>
      <w:proofErr w:type="gramEnd"/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1"/>
          <w:sz w:val="20"/>
          <w:szCs w:val="20"/>
        </w:rPr>
        <w:t>an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employer,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partner,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employee,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1"/>
          <w:sz w:val="20"/>
          <w:szCs w:val="20"/>
        </w:rPr>
        <w:t>in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any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way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is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associated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1"/>
          <w:sz w:val="20"/>
          <w:szCs w:val="20"/>
        </w:rPr>
        <w:t>in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business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with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complainant,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respondent,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1"/>
          <w:sz w:val="20"/>
          <w:szCs w:val="20"/>
        </w:rPr>
        <w:t xml:space="preserve"> </w:t>
      </w:r>
      <w:r w:rsidR="00AF5372">
        <w:rPr>
          <w:smallCaps/>
          <w:sz w:val="20"/>
          <w:szCs w:val="20"/>
        </w:rPr>
        <w:t>Realtor</w:t>
      </w:r>
      <w:r w:rsidR="00AF5372" w:rsidRPr="00AF5372">
        <w:rPr>
          <w:sz w:val="20"/>
          <w:szCs w:val="20"/>
          <w:vertAlign w:val="superscript"/>
        </w:rPr>
        <w:t>®</w:t>
      </w:r>
      <w:r w:rsidR="00AF5372" w:rsidRPr="00AF5372">
        <w:rPr>
          <w:sz w:val="20"/>
          <w:szCs w:val="20"/>
        </w:rPr>
        <w:t>.</w:t>
      </w:r>
      <w:r>
        <w:rPr>
          <w:color w:val="231F20"/>
          <w:spacing w:val="3"/>
          <w:w w:val="148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acting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counsel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for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complainant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</w:t>
      </w:r>
    </w:p>
    <w:p w:rsidR="00B843D0" w:rsidRDefault="00B843D0">
      <w:pPr>
        <w:pStyle w:val="ListParagraph"/>
        <w:numPr>
          <w:ilvl w:val="0"/>
          <w:numId w:val="1"/>
        </w:numPr>
        <w:tabs>
          <w:tab w:val="left" w:pos="497"/>
        </w:tabs>
        <w:kinsoku w:val="0"/>
        <w:overflowPunct w:val="0"/>
        <w:spacing w:before="121"/>
        <w:ind w:left="496" w:hanging="316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is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hearing,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witness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pending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case</w:t>
      </w:r>
      <w:r>
        <w:rPr>
          <w:color w:val="231F20"/>
          <w:spacing w:val="-3"/>
          <w:sz w:val="20"/>
          <w:szCs w:val="20"/>
        </w:rPr>
        <w:t xml:space="preserve"> involving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</w:p>
    <w:p w:rsidR="00B843D0" w:rsidRDefault="00B843D0">
      <w:pPr>
        <w:pStyle w:val="ListParagraph"/>
        <w:numPr>
          <w:ilvl w:val="0"/>
          <w:numId w:val="1"/>
        </w:numPr>
        <w:tabs>
          <w:tab w:val="left" w:pos="497"/>
        </w:tabs>
        <w:kinsoku w:val="0"/>
        <w:overflowPunct w:val="0"/>
        <w:spacing w:before="130" w:line="249" w:lineRule="auto"/>
        <w:ind w:left="496" w:right="178" w:hanging="316"/>
        <w:rPr>
          <w:color w:val="000000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knows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reason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acceptable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(or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tribunal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thereof)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may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prevent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 rendering an impartial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judgment</w:t>
      </w:r>
    </w:p>
    <w:p w:rsidR="00B843D0" w:rsidRDefault="00B843D0">
      <w:pPr>
        <w:pStyle w:val="BodyText"/>
        <w:kinsoku w:val="0"/>
        <w:overflowPunct w:val="0"/>
        <w:spacing w:before="3"/>
        <w:ind w:left="0"/>
        <w:rPr>
          <w:sz w:val="10"/>
          <w:szCs w:val="10"/>
        </w:rPr>
      </w:pPr>
    </w:p>
    <w:p w:rsidR="00B843D0" w:rsidRDefault="00B843D0">
      <w:pPr>
        <w:pStyle w:val="BodyText"/>
        <w:tabs>
          <w:tab w:val="left" w:pos="5069"/>
          <w:tab w:val="left" w:pos="5449"/>
          <w:tab w:val="left" w:pos="10649"/>
        </w:tabs>
        <w:kinsoku w:val="0"/>
        <w:overflowPunct w:val="0"/>
        <w:spacing w:before="63"/>
        <w:ind w:right="39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7"/>
          <w:w w:val="95"/>
        </w:rPr>
        <w:t>_____________</w:t>
      </w:r>
      <w:r>
        <w:rPr>
          <w:color w:val="231F20"/>
          <w:spacing w:val="7"/>
          <w:w w:val="95"/>
          <w:u w:val="single" w:color="221E1F"/>
        </w:rPr>
        <w:t xml:space="preserve"> </w:t>
      </w:r>
      <w:r>
        <w:rPr>
          <w:color w:val="231F20"/>
          <w:spacing w:val="7"/>
          <w:w w:val="95"/>
          <w:u w:val="single" w:color="221E1F"/>
        </w:rPr>
        <w:tab/>
      </w:r>
      <w:r>
        <w:rPr>
          <w:color w:val="231F20"/>
        </w:rPr>
        <w:t xml:space="preserve"> ,</w:t>
      </w:r>
    </w:p>
    <w:p w:rsidR="00B843D0" w:rsidRDefault="00B843D0">
      <w:pPr>
        <w:pStyle w:val="BodyText"/>
        <w:tabs>
          <w:tab w:val="left" w:pos="7429"/>
        </w:tabs>
        <w:kinsoku w:val="0"/>
        <w:overflowPunct w:val="0"/>
        <w:spacing w:before="7"/>
        <w:ind w:left="1834" w:right="39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Type/Print</w:t>
      </w:r>
      <w:r>
        <w:rPr>
          <w:color w:val="231F20"/>
          <w:spacing w:val="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Name</w:t>
      </w:r>
      <w:r>
        <w:rPr>
          <w:color w:val="231F20"/>
          <w:sz w:val="16"/>
          <w:szCs w:val="16"/>
        </w:rPr>
        <w:tab/>
        <w:t>Signature</w:t>
      </w:r>
    </w:p>
    <w:p w:rsidR="00B843D0" w:rsidRDefault="00B843D0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B843D0" w:rsidRDefault="00B843D0">
      <w:pPr>
        <w:pStyle w:val="BodyText"/>
        <w:tabs>
          <w:tab w:val="left" w:pos="3776"/>
          <w:tab w:val="left" w:pos="5054"/>
        </w:tabs>
        <w:kinsoku w:val="0"/>
        <w:overflowPunct w:val="0"/>
        <w:ind w:right="39"/>
        <w:rPr>
          <w:color w:val="000000"/>
        </w:rPr>
      </w:pPr>
      <w:r>
        <w:rPr>
          <w:color w:val="231F20"/>
          <w:spacing w:val="-1"/>
        </w:rPr>
        <w:t>Dated</w:t>
      </w:r>
      <w:proofErr w:type="gramStart"/>
      <w:r>
        <w:rPr>
          <w:color w:val="231F20"/>
          <w:spacing w:val="-1"/>
        </w:rPr>
        <w:t>: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 xml:space="preserve"> ,</w:t>
      </w:r>
      <w:bookmarkStart w:id="0" w:name="_GoBack"/>
      <w:bookmarkEnd w:id="0"/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843D0" w:rsidRDefault="00B843D0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:rsidR="00B843D0" w:rsidRDefault="00B843D0">
      <w:pPr>
        <w:pStyle w:val="BodyText"/>
        <w:kinsoku w:val="0"/>
        <w:overflowPunct w:val="0"/>
        <w:spacing w:before="63"/>
        <w:ind w:right="39"/>
        <w:rPr>
          <w:color w:val="000000"/>
        </w:rPr>
      </w:pPr>
      <w:r>
        <w:rPr>
          <w:color w:val="231F20"/>
          <w:spacing w:val="-3"/>
        </w:rPr>
        <w:t>NOTE: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No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firm,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partnership,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corporation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serve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tribunal.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limitation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does</w:t>
      </w:r>
    </w:p>
    <w:p w:rsidR="00B843D0" w:rsidRDefault="00B843D0">
      <w:pPr>
        <w:pStyle w:val="BodyText"/>
        <w:kinsoku w:val="0"/>
        <w:overflowPunct w:val="0"/>
        <w:spacing w:before="10"/>
        <w:ind w:right="39"/>
        <w:rPr>
          <w:color w:val="000000"/>
        </w:rPr>
      </w:pPr>
      <w:proofErr w:type="gramStart"/>
      <w:r>
        <w:rPr>
          <w:color w:val="231F20"/>
          <w:spacing w:val="-3"/>
        </w:rPr>
        <w:t>not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preclude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two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individuals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franchise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serving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franchises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independently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owned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operated.</w:t>
      </w: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ind w:left="0"/>
      </w:pPr>
    </w:p>
    <w:p w:rsidR="00B843D0" w:rsidRDefault="00B843D0">
      <w:pPr>
        <w:pStyle w:val="BodyText"/>
        <w:kinsoku w:val="0"/>
        <w:overflowPunct w:val="0"/>
        <w:spacing w:before="7"/>
        <w:ind w:left="0"/>
        <w:rPr>
          <w:sz w:val="29"/>
          <w:szCs w:val="29"/>
        </w:rPr>
      </w:pPr>
    </w:p>
    <w:p w:rsidR="00B843D0" w:rsidRDefault="00B843D0">
      <w:pPr>
        <w:pStyle w:val="BodyText"/>
        <w:kinsoku w:val="0"/>
        <w:overflowPunct w:val="0"/>
        <w:ind w:right="39"/>
        <w:rPr>
          <w:color w:val="000000"/>
          <w:spacing w:val="-9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1"/>
        </w:rPr>
        <w:t xml:space="preserve"> </w:t>
      </w:r>
      <w:r>
        <w:rPr>
          <w:i/>
          <w:iCs/>
          <w:color w:val="231F20"/>
          <w:spacing w:val="-9"/>
        </w:rPr>
        <w:t>11/15)</w:t>
      </w:r>
    </w:p>
    <w:p w:rsidR="00B843D0" w:rsidRDefault="00B843D0">
      <w:pPr>
        <w:pStyle w:val="BodyText"/>
        <w:tabs>
          <w:tab w:val="right" w:pos="5585"/>
        </w:tabs>
        <w:kinsoku w:val="0"/>
        <w:overflowPunct w:val="0"/>
        <w:spacing w:before="310"/>
        <w:rPr>
          <w:color w:val="000000"/>
          <w:spacing w:val="-4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</w:r>
      <w:r>
        <w:rPr>
          <w:color w:val="231F20"/>
          <w:spacing w:val="-4"/>
        </w:rPr>
        <w:t>102</w:t>
      </w:r>
    </w:p>
    <w:sectPr w:rsidR="00B843D0">
      <w:type w:val="continuous"/>
      <w:pgSz w:w="12600" w:h="16200"/>
      <w:pgMar w:top="900" w:right="980" w:bottom="28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498" w:hanging="319"/>
      </w:pPr>
      <w:rPr>
        <w:rFonts w:ascii="Times New Roman" w:hAnsi="Times New Roman" w:cs="Times New Roman"/>
        <w:b w:val="0"/>
        <w:bCs w:val="0"/>
        <w:color w:val="231F20"/>
        <w:spacing w:val="-14"/>
        <w:w w:val="101"/>
        <w:sz w:val="20"/>
        <w:szCs w:val="20"/>
      </w:rPr>
    </w:lvl>
    <w:lvl w:ilvl="1">
      <w:numFmt w:val="bullet"/>
      <w:lvlText w:val="•"/>
      <w:lvlJc w:val="left"/>
      <w:pPr>
        <w:ind w:left="1538" w:hanging="319"/>
      </w:pPr>
    </w:lvl>
    <w:lvl w:ilvl="2">
      <w:numFmt w:val="bullet"/>
      <w:lvlText w:val="•"/>
      <w:lvlJc w:val="left"/>
      <w:pPr>
        <w:ind w:left="2576" w:hanging="319"/>
      </w:pPr>
    </w:lvl>
    <w:lvl w:ilvl="3">
      <w:numFmt w:val="bullet"/>
      <w:lvlText w:val="•"/>
      <w:lvlJc w:val="left"/>
      <w:pPr>
        <w:ind w:left="3614" w:hanging="319"/>
      </w:pPr>
    </w:lvl>
    <w:lvl w:ilvl="4">
      <w:numFmt w:val="bullet"/>
      <w:lvlText w:val="•"/>
      <w:lvlJc w:val="left"/>
      <w:pPr>
        <w:ind w:left="4652" w:hanging="319"/>
      </w:pPr>
    </w:lvl>
    <w:lvl w:ilvl="5">
      <w:numFmt w:val="bullet"/>
      <w:lvlText w:val="•"/>
      <w:lvlJc w:val="left"/>
      <w:pPr>
        <w:ind w:left="5690" w:hanging="319"/>
      </w:pPr>
    </w:lvl>
    <w:lvl w:ilvl="6">
      <w:numFmt w:val="bullet"/>
      <w:lvlText w:val="•"/>
      <w:lvlJc w:val="left"/>
      <w:pPr>
        <w:ind w:left="6728" w:hanging="319"/>
      </w:pPr>
    </w:lvl>
    <w:lvl w:ilvl="7">
      <w:numFmt w:val="bullet"/>
      <w:lvlText w:val="•"/>
      <w:lvlJc w:val="left"/>
      <w:pPr>
        <w:ind w:left="7766" w:hanging="319"/>
      </w:pPr>
    </w:lvl>
    <w:lvl w:ilvl="8">
      <w:numFmt w:val="bullet"/>
      <w:lvlText w:val="•"/>
      <w:lvlJc w:val="left"/>
      <w:pPr>
        <w:ind w:left="8804" w:hanging="31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A1"/>
    <w:rsid w:val="001630A1"/>
    <w:rsid w:val="00AF5372"/>
    <w:rsid w:val="00B843D0"/>
    <w:rsid w:val="00C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2016-05-25T17:40:00Z</dcterms:created>
  <dcterms:modified xsi:type="dcterms:W3CDTF">2016-05-25T17:40:00Z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